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44"/>
          <w:szCs w:val="44"/>
        </w:rPr>
      </w:pPr>
    </w:p>
    <w:p>
      <w:pPr>
        <w:jc w:val="center"/>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pPr>
        <w:jc w:val="center"/>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pPr>
        <w:spacing w:line="240" w:lineRule="exact"/>
        <w:jc w:val="center"/>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pPr>
        <w:spacing w:line="240" w:lineRule="exact"/>
        <w:jc w:val="center"/>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pPr>
        <w:spacing w:line="100" w:lineRule="exact"/>
        <w:jc w:val="center"/>
        <w:rPr>
          <w:rFonts w:hint="eastAsia" w:ascii="华文中宋" w:hAnsi="华文中宋" w:eastAsia="华文中宋"/>
          <w:b/>
          <w:bCs/>
          <w:sz w:val="44"/>
          <w:szCs w:val="44"/>
        </w:rPr>
      </w:pPr>
      <w:r>
        <w:rPr>
          <w:rFonts w:hint="eastAsia" w:ascii="华文中宋" w:hAnsi="华文中宋" w:eastAsia="华文中宋"/>
          <w:b/>
          <w:bCs/>
          <w:sz w:val="44"/>
          <w:szCs w:val="44"/>
        </w:rPr>
        <w:t xml:space="preserve"> </w:t>
      </w:r>
    </w:p>
    <w:p>
      <w:pPr>
        <w:adjustRightInd w:val="0"/>
        <w:snapToGrid w:val="0"/>
        <w:jc w:val="center"/>
        <w:rPr>
          <w:rFonts w:hint="eastAsia" w:eastAsia="仿宋_GB2312"/>
          <w:sz w:val="32"/>
          <w:szCs w:val="32"/>
        </w:rPr>
      </w:pPr>
      <w:r>
        <w:rPr>
          <w:rFonts w:hint="eastAsia" w:ascii="仿宋_GB2312" w:eastAsia="仿宋_GB2312"/>
          <w:sz w:val="32"/>
          <w:szCs w:val="32"/>
        </w:rPr>
        <w:t>衡农普办</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2017</w:t>
      </w:r>
      <w:r>
        <w:rPr>
          <w:rFonts w:hint="eastAsia" w:ascii="宋体" w:hAnsi="宋体" w:eastAsia="宋体" w:cs="宋体"/>
          <w:sz w:val="32"/>
          <w:szCs w:val="32"/>
          <w:lang w:val="en-US" w:eastAsia="zh-CN"/>
        </w:rPr>
        <w:t xml:space="preserve">] </w:t>
      </w:r>
      <w:r>
        <w:rPr>
          <w:rFonts w:hint="eastAsia" w:ascii="仿宋_GB2312" w:eastAsia="仿宋_GB2312"/>
          <w:sz w:val="32"/>
          <w:szCs w:val="32"/>
          <w:lang w:val="en-US" w:eastAsia="zh-CN"/>
        </w:rPr>
        <w:t>1</w:t>
      </w:r>
      <w:r>
        <w:rPr>
          <w:rFonts w:eastAsia="仿宋_GB2312"/>
          <w:sz w:val="32"/>
          <w:szCs w:val="32"/>
        </w:rPr>
        <w:t>号</w:t>
      </w:r>
    </w:p>
    <w:p>
      <w:pPr>
        <w:spacing w:line="700" w:lineRule="exact"/>
        <w:rPr>
          <w:rFonts w:hint="eastAsia"/>
          <w:b/>
          <w:bCs/>
          <w:sz w:val="36"/>
          <w:szCs w:val="36"/>
          <w:lang w:eastAsia="zh-CN"/>
        </w:rPr>
      </w:pPr>
      <w:r>
        <w:rPr>
          <w:rFonts w:hint="eastAsia" w:ascii="华文中宋" w:hAnsi="华文中宋" w:eastAsia="华文中宋"/>
          <w:b/>
          <w:bCs/>
          <w:sz w:val="44"/>
          <w:szCs w:val="44"/>
        </w:rPr>
        <w:t xml:space="preserve"> </w:t>
      </w:r>
    </w:p>
    <w:p>
      <w:pPr>
        <w:ind w:left="1" w:leftChars="-95" w:right="-92" w:rightChars="-44" w:hanging="198" w:hangingChars="62"/>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衡阳市第三次全国农业普查领导小组办公室</w:t>
      </w:r>
    </w:p>
    <w:p>
      <w:pPr>
        <w:ind w:left="1" w:leftChars="-95" w:right="-92" w:rightChars="-44" w:hanging="198" w:hangingChars="62"/>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关于转发《湖南省第三次全国农业普查领导小组办公室、 </w:t>
      </w:r>
    </w:p>
    <w:p>
      <w:pPr>
        <w:ind w:left="1" w:leftChars="-95" w:right="-92" w:rightChars="-44" w:hanging="198" w:hangingChars="62"/>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湖南省统计局关于转发&lt;国务院第三次全国农业普查领导</w:t>
      </w:r>
    </w:p>
    <w:p>
      <w:pPr>
        <w:ind w:left="1" w:leftChars="-95" w:right="-92" w:rightChars="-44" w:hanging="198" w:hangingChars="62"/>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小组办公室、国家统计局关于严肃纪律加强农业普查执法</w:t>
      </w:r>
    </w:p>
    <w:p>
      <w:pPr>
        <w:ind w:left="1" w:leftChars="-95" w:right="-92" w:rightChars="-44" w:hanging="198" w:hangingChars="62"/>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确保普查数据质量的通知&gt;的通知》的通知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both"/>
        <w:textAlignment w:val="auto"/>
        <w:outlineLvl w:val="9"/>
        <w:rPr>
          <w:rFonts w:hint="eastAsia" w:ascii="仿宋" w:hAnsi="仿宋" w:eastAsia="仿宋" w:cs="仿宋"/>
          <w:b/>
          <w:bCs/>
          <w:caps w:val="0"/>
          <w:sz w:val="32"/>
          <w:szCs w:val="32"/>
          <w:lang w:val="en-US" w:eastAsia="zh-CN"/>
        </w:rPr>
      </w:pPr>
      <w:r>
        <w:rPr>
          <w:rFonts w:hint="eastAsia" w:ascii="仿宋" w:hAnsi="仿宋" w:eastAsia="仿宋" w:cs="仿宋"/>
          <w:b/>
          <w:bCs/>
          <w:caps w:val="0"/>
          <w:sz w:val="32"/>
          <w:szCs w:val="32"/>
          <w:lang w:val="en-US" w:eastAsia="zh-CN"/>
        </w:rPr>
        <w:t>各县市区、市直园区第三次全国农业普查领导小组办公室、市农业普查办公室各成员单位：</w:t>
      </w:r>
    </w:p>
    <w:p>
      <w:pPr>
        <w:rPr>
          <w:rFonts w:hint="eastAsia" w:ascii="仿宋" w:hAnsi="仿宋" w:eastAsia="仿宋" w:cs="仿宋"/>
          <w:caps w:val="0"/>
          <w:sz w:val="32"/>
          <w:szCs w:val="32"/>
          <w:lang w:val="en-US" w:eastAsia="zh-CN"/>
        </w:rPr>
      </w:pPr>
      <w:r>
        <w:rPr>
          <w:rFonts w:hint="eastAsia" w:ascii="仿宋" w:hAnsi="仿宋" w:eastAsia="仿宋" w:cs="仿宋"/>
          <w:caps w:val="0"/>
          <w:sz w:val="32"/>
          <w:szCs w:val="32"/>
          <w:lang w:val="en-US" w:eastAsia="zh-CN"/>
        </w:rPr>
        <w:t xml:space="preserve">     现将《湖南省第三次全国农业普查领导小组办公室、湖南省统计局关于转发&lt;国务院第三次全国农业普查领导小组办公室、国家统计局关于严肃纪律加强农业普查执法确保普查数据质量的通知&gt;的通知》（湘农普办[2016]45号）转发给你们，请认真贯彻执行，并严格按照国家、省的要求，强化领导责任，增强法治意识，坚持依法普查，如实申报，统计执法部门要及时查处普查违法行为，确保普查数据质量。</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 w:hAnsi="仿宋" w:eastAsia="仿宋" w:cs="仿宋"/>
          <w:b/>
          <w:bCs/>
          <w:caps w:val="0"/>
          <w:sz w:val="32"/>
          <w:szCs w:val="32"/>
          <w:lang w:val="en-US" w:eastAsia="zh-CN"/>
        </w:rPr>
      </w:pPr>
      <w:r>
        <w:rPr>
          <w:rFonts w:hint="eastAsia" w:ascii="仿宋" w:hAnsi="仿宋" w:eastAsia="仿宋" w:cs="仿宋"/>
          <w:caps w:val="0"/>
          <w:sz w:val="32"/>
          <w:szCs w:val="32"/>
          <w:lang w:val="en-US" w:eastAsia="zh-CN"/>
        </w:rPr>
        <w:t xml:space="preserve">  </w:t>
      </w:r>
      <w:r>
        <w:rPr>
          <w:rFonts w:hint="eastAsia" w:ascii="仿宋" w:hAnsi="仿宋" w:eastAsia="仿宋" w:cs="仿宋"/>
          <w:b/>
          <w:bCs/>
          <w:cap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aps w:val="0"/>
          <w:sz w:val="32"/>
          <w:szCs w:val="32"/>
          <w:lang w:val="en-US" w:eastAsia="zh-CN"/>
        </w:rPr>
      </w:pPr>
      <w:r>
        <w:rPr>
          <w:rFonts w:hint="eastAsia" w:ascii="仿宋" w:hAnsi="仿宋" w:eastAsia="仿宋" w:cs="仿宋"/>
          <w:b/>
          <w:bCs/>
          <w:caps w:val="0"/>
          <w:sz w:val="32"/>
          <w:szCs w:val="32"/>
          <w:lang w:val="en-US" w:eastAsia="zh-CN"/>
        </w:rPr>
        <w:t>市农普办执法检查组联系人：</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420" w:firstLineChars="0"/>
        <w:jc w:val="both"/>
        <w:textAlignment w:val="auto"/>
        <w:outlineLvl w:val="9"/>
        <w:rPr>
          <w:rFonts w:hint="eastAsia" w:ascii="仿宋" w:hAnsi="仿宋" w:eastAsia="仿宋" w:cs="仿宋"/>
          <w:caps w:val="0"/>
          <w:sz w:val="32"/>
          <w:szCs w:val="32"/>
          <w:lang w:val="en-US" w:eastAsia="zh-CN"/>
        </w:rPr>
      </w:pPr>
      <w:r>
        <w:rPr>
          <w:rFonts w:hint="eastAsia" w:ascii="仿宋" w:hAnsi="仿宋" w:eastAsia="仿宋" w:cs="仿宋"/>
          <w:caps w:val="0"/>
          <w:sz w:val="32"/>
          <w:szCs w:val="32"/>
          <w:lang w:val="en-US" w:eastAsia="zh-CN"/>
        </w:rPr>
        <w:t>熊光辉    联系电话：0734-8859799   18573480829</w:t>
      </w:r>
    </w:p>
    <w:p>
      <w:pPr>
        <w:ind w:firstLine="420"/>
        <w:rPr>
          <w:rFonts w:hint="eastAsia" w:ascii="仿宋" w:hAnsi="仿宋" w:eastAsia="仿宋" w:cs="仿宋"/>
          <w:caps w:val="0"/>
          <w:sz w:val="32"/>
          <w:szCs w:val="32"/>
          <w:lang w:val="en-US" w:eastAsia="zh-CN"/>
        </w:rPr>
      </w:pPr>
      <w:r>
        <w:rPr>
          <w:rFonts w:hint="eastAsia" w:ascii="仿宋" w:hAnsi="仿宋" w:eastAsia="仿宋" w:cs="仿宋"/>
          <w:caps w:val="0"/>
          <w:sz w:val="32"/>
          <w:szCs w:val="32"/>
          <w:lang w:val="en-US" w:eastAsia="zh-CN"/>
        </w:rPr>
        <w:t>余征强    联系电话：0734-8859753   18573480838</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1046" w:leftChars="103" w:right="0" w:rightChars="0" w:hanging="832" w:hangingChars="260"/>
        <w:jc w:val="both"/>
        <w:textAlignment w:val="auto"/>
        <w:outlineLvl w:val="9"/>
        <w:rPr>
          <w:rFonts w:hint="eastAsia" w:ascii="仿宋" w:hAnsi="仿宋" w:eastAsia="仿宋" w:cs="仿宋"/>
          <w:cap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1046" w:leftChars="103" w:right="0" w:rightChars="0" w:hanging="832" w:hangingChars="260"/>
        <w:jc w:val="both"/>
        <w:textAlignment w:val="auto"/>
        <w:outlineLvl w:val="9"/>
        <w:rPr>
          <w:rFonts w:hint="eastAsia" w:ascii="仿宋" w:hAnsi="仿宋" w:eastAsia="仿宋" w:cs="仿宋"/>
          <w:cap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1046" w:leftChars="103" w:right="0" w:rightChars="0" w:hanging="832" w:hangingChars="260"/>
        <w:jc w:val="both"/>
        <w:textAlignment w:val="auto"/>
        <w:outlineLvl w:val="9"/>
        <w:rPr>
          <w:rFonts w:hint="eastAsia" w:ascii="仿宋" w:hAnsi="仿宋" w:eastAsia="仿宋" w:cs="仿宋"/>
          <w:caps w:val="0"/>
          <w:sz w:val="32"/>
          <w:szCs w:val="32"/>
          <w:lang w:val="en-US" w:eastAsia="zh-CN"/>
        </w:rPr>
      </w:pPr>
      <w:r>
        <w:rPr>
          <w:rFonts w:hint="eastAsia" w:ascii="仿宋" w:hAnsi="仿宋" w:eastAsia="仿宋" w:cs="仿宋"/>
          <w:caps w:val="0"/>
          <w:sz w:val="32"/>
          <w:szCs w:val="32"/>
          <w:lang w:val="en-US" w:eastAsia="zh-CN"/>
        </w:rPr>
        <w:t>附件：湖南省第三次全国农业普查领导小组办公室、湖南省统计局关于转发《国务院第三次全国农业普查领导小组办公室、国家统计局关于严肃纪律加强农业普查执法确保普法质量的通知》的通知</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1046" w:leftChars="103" w:right="0" w:rightChars="0" w:hanging="832" w:hangingChars="260"/>
        <w:jc w:val="both"/>
        <w:textAlignment w:val="auto"/>
        <w:outlineLvl w:val="9"/>
        <w:rPr>
          <w:rFonts w:hint="eastAsia" w:ascii="仿宋" w:hAnsi="仿宋" w:eastAsia="仿宋" w:cs="仿宋"/>
          <w:cap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cs="仿宋"/>
          <w:cap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cs="仿宋"/>
          <w:caps w:val="0"/>
          <w:sz w:val="32"/>
          <w:szCs w:val="32"/>
        </w:rPr>
      </w:pPr>
      <w:r>
        <w:rPr>
          <w:rFonts w:hint="eastAsia" w:ascii="仿宋" w:hAnsi="仿宋" w:eastAsia="仿宋" w:cs="仿宋"/>
          <w:caps w:val="0"/>
          <w:sz w:val="32"/>
          <w:szCs w:val="32"/>
          <w:lang w:eastAsia="zh-CN"/>
        </w:rPr>
        <w:t>衡阳市</w:t>
      </w:r>
      <w:r>
        <w:rPr>
          <w:rFonts w:hint="eastAsia" w:ascii="仿宋" w:hAnsi="仿宋" w:eastAsia="仿宋" w:cs="仿宋"/>
          <w:caps w:val="0"/>
          <w:sz w:val="32"/>
          <w:szCs w:val="32"/>
        </w:rPr>
        <w:t xml:space="preserve">第三次农业普查领导小组办公室 </w:t>
      </w:r>
      <w:r>
        <w:rPr>
          <w:rFonts w:hint="eastAsia" w:ascii="仿宋" w:hAnsi="仿宋" w:eastAsia="仿宋" w:cs="仿宋"/>
          <w:caps w:val="0"/>
          <w:sz w:val="32"/>
          <w:szCs w:val="32"/>
          <w:lang w:val="en-US" w:eastAsia="zh-CN"/>
        </w:rPr>
        <w:t xml:space="preserve"> </w:t>
      </w:r>
      <w:r>
        <w:rPr>
          <w:rFonts w:hint="eastAsia" w:ascii="仿宋" w:hAnsi="仿宋" w:eastAsia="仿宋" w:cs="仿宋"/>
          <w:caps w:val="0"/>
          <w:sz w:val="32"/>
          <w:szCs w:val="32"/>
        </w:rPr>
        <w:t xml:space="preserve">  </w:t>
      </w:r>
    </w:p>
    <w:p>
      <w:pPr>
        <w:jc w:val="center"/>
        <w:rPr>
          <w:rFonts w:hint="eastAsia" w:ascii="仿宋" w:hAnsi="仿宋" w:eastAsia="仿宋" w:cs="仿宋"/>
          <w:caps w:val="0"/>
          <w:sz w:val="32"/>
          <w:szCs w:val="32"/>
          <w:lang w:val="en-US" w:eastAsia="zh-CN"/>
        </w:rPr>
      </w:pPr>
      <w:r>
        <w:rPr>
          <w:rFonts w:hint="eastAsia" w:ascii="仿宋" w:hAnsi="仿宋" w:eastAsia="仿宋" w:cs="仿宋"/>
          <w:caps w:val="0"/>
          <w:sz w:val="32"/>
          <w:szCs w:val="32"/>
        </w:rPr>
        <w:t>201</w:t>
      </w:r>
      <w:r>
        <w:rPr>
          <w:rFonts w:hint="eastAsia" w:ascii="仿宋" w:hAnsi="仿宋" w:eastAsia="仿宋" w:cs="仿宋"/>
          <w:caps w:val="0"/>
          <w:sz w:val="32"/>
          <w:szCs w:val="32"/>
          <w:lang w:val="en-US" w:eastAsia="zh-CN"/>
        </w:rPr>
        <w:t>7</w:t>
      </w:r>
      <w:r>
        <w:rPr>
          <w:rFonts w:hint="eastAsia" w:ascii="仿宋" w:hAnsi="仿宋" w:eastAsia="仿宋" w:cs="仿宋"/>
          <w:caps w:val="0"/>
          <w:sz w:val="32"/>
          <w:szCs w:val="32"/>
        </w:rPr>
        <w:t>年</w:t>
      </w:r>
      <w:r>
        <w:rPr>
          <w:rFonts w:hint="eastAsia" w:ascii="仿宋" w:hAnsi="仿宋" w:eastAsia="仿宋" w:cs="仿宋"/>
          <w:caps w:val="0"/>
          <w:sz w:val="32"/>
          <w:szCs w:val="32"/>
          <w:lang w:val="en-US" w:eastAsia="zh-CN"/>
        </w:rPr>
        <w:t>1</w:t>
      </w:r>
      <w:r>
        <w:rPr>
          <w:rFonts w:hint="eastAsia" w:ascii="仿宋" w:hAnsi="仿宋" w:eastAsia="仿宋" w:cs="仿宋"/>
          <w:caps w:val="0"/>
          <w:sz w:val="32"/>
          <w:szCs w:val="32"/>
        </w:rPr>
        <w:t>月</w:t>
      </w:r>
      <w:r>
        <w:rPr>
          <w:rFonts w:hint="eastAsia" w:ascii="仿宋" w:hAnsi="仿宋" w:eastAsia="仿宋" w:cs="仿宋"/>
          <w:caps w:val="0"/>
          <w:sz w:val="32"/>
          <w:szCs w:val="32"/>
          <w:lang w:val="en-US" w:eastAsia="zh-CN"/>
        </w:rPr>
        <w:t>5</w:t>
      </w:r>
      <w:r>
        <w:rPr>
          <w:rFonts w:hint="eastAsia" w:ascii="仿宋" w:hAnsi="仿宋" w:eastAsia="仿宋" w:cs="仿宋"/>
          <w:caps w:val="0"/>
          <w:sz w:val="32"/>
          <w:szCs w:val="32"/>
        </w:rPr>
        <w:t>日</w:t>
      </w:r>
    </w:p>
    <w:p>
      <w:pPr>
        <w:wordWrap/>
        <w:jc w:val="both"/>
        <w:rPr>
          <w:rFonts w:hint="eastAsia" w:ascii="仿宋" w:hAnsi="仿宋" w:eastAsia="仿宋" w:cs="仿宋"/>
          <w:sz w:val="24"/>
          <w:szCs w:val="24"/>
          <w:lang w:val="en-US" w:eastAsia="zh-CN"/>
        </w:rPr>
      </w:pPr>
    </w:p>
    <w:p>
      <w:pPr>
        <w:adjustRightInd w:val="0"/>
        <w:snapToGrid w:val="0"/>
        <w:spacing w:line="360" w:lineRule="auto"/>
        <w:jc w:val="center"/>
        <w:rPr>
          <w:rFonts w:eastAsia="仿宋_GB2312" w:cs="Times New Roman"/>
          <w:caps/>
          <w:color w:val="FF0000"/>
          <w:sz w:val="32"/>
          <w:szCs w:val="32"/>
        </w:rPr>
      </w:pPr>
    </w:p>
    <w:p>
      <w:pPr>
        <w:adjustRightInd w:val="0"/>
        <w:snapToGrid w:val="0"/>
        <w:spacing w:line="360" w:lineRule="auto"/>
        <w:jc w:val="center"/>
        <w:rPr>
          <w:rFonts w:eastAsia="仿宋_GB2312" w:cs="Times New Roman"/>
          <w:caps/>
          <w:color w:val="FF0000"/>
          <w:sz w:val="32"/>
          <w:szCs w:val="32"/>
        </w:rPr>
      </w:pPr>
    </w:p>
    <w:p>
      <w:pPr>
        <w:adjustRightInd w:val="0"/>
        <w:snapToGrid w:val="0"/>
        <w:spacing w:line="360" w:lineRule="auto"/>
        <w:jc w:val="center"/>
        <w:rPr>
          <w:rFonts w:eastAsia="仿宋_GB2312" w:cs="Times New Roman"/>
          <w:caps/>
          <w:color w:val="FF0000"/>
          <w:sz w:val="32"/>
          <w:szCs w:val="32"/>
        </w:rPr>
      </w:pPr>
    </w:p>
    <w:p>
      <w:pPr>
        <w:adjustRightInd w:val="0"/>
        <w:snapToGrid w:val="0"/>
        <w:spacing w:line="360" w:lineRule="auto"/>
        <w:jc w:val="center"/>
        <w:rPr>
          <w:rFonts w:eastAsia="仿宋_GB2312" w:cs="Times New Roman"/>
          <w:caps/>
          <w:color w:val="FF0000"/>
          <w:sz w:val="32"/>
          <w:szCs w:val="32"/>
        </w:rPr>
      </w:pPr>
    </w:p>
    <w:p>
      <w:pPr>
        <w:adjustRightInd w:val="0"/>
        <w:snapToGrid w:val="0"/>
        <w:spacing w:line="360" w:lineRule="auto"/>
        <w:jc w:val="center"/>
        <w:rPr>
          <w:rFonts w:eastAsia="仿宋_GB2312" w:cs="Times New Roman"/>
          <w:caps/>
          <w:color w:val="FF0000"/>
          <w:sz w:val="32"/>
          <w:szCs w:val="32"/>
        </w:rPr>
      </w:pPr>
    </w:p>
    <w:p>
      <w:pPr>
        <w:adjustRightInd w:val="0"/>
        <w:snapToGrid w:val="0"/>
        <w:spacing w:line="360" w:lineRule="auto"/>
        <w:jc w:val="center"/>
        <w:rPr>
          <w:rFonts w:eastAsia="仿宋_GB2312" w:cs="Times New Roman"/>
          <w:caps/>
          <w:color w:val="FF0000"/>
          <w:sz w:val="32"/>
          <w:szCs w:val="32"/>
        </w:rPr>
      </w:pPr>
    </w:p>
    <w:p>
      <w:pPr>
        <w:adjustRightInd w:val="0"/>
        <w:snapToGrid w:val="0"/>
        <w:spacing w:line="360" w:lineRule="auto"/>
        <w:jc w:val="center"/>
        <w:rPr>
          <w:rFonts w:eastAsia="仿宋_GB2312" w:cs="Times New Roman"/>
          <w:caps/>
          <w:color w:val="FF0000"/>
          <w:sz w:val="32"/>
          <w:szCs w:val="32"/>
        </w:rPr>
      </w:pPr>
    </w:p>
    <w:p>
      <w:pPr>
        <w:adjustRightInd w:val="0"/>
        <w:snapToGrid w:val="0"/>
        <w:spacing w:line="360" w:lineRule="auto"/>
        <w:jc w:val="center"/>
        <w:rPr>
          <w:rFonts w:eastAsia="仿宋_GB2312" w:cs="Times New Roman"/>
          <w:caps/>
          <w:color w:val="FF0000"/>
          <w:sz w:val="32"/>
          <w:szCs w:val="32"/>
        </w:rPr>
      </w:pPr>
    </w:p>
    <w:p>
      <w:pPr>
        <w:adjustRightInd w:val="0"/>
        <w:snapToGrid w:val="0"/>
        <w:spacing w:line="360" w:lineRule="auto"/>
        <w:jc w:val="center"/>
        <w:rPr>
          <w:rFonts w:eastAsia="仿宋_GB2312" w:cs="Times New Roman"/>
          <w:caps/>
          <w:color w:val="FF0000"/>
          <w:sz w:val="32"/>
          <w:szCs w:val="32"/>
        </w:rPr>
      </w:pPr>
    </w:p>
    <w:p>
      <w:pPr>
        <w:adjustRightInd w:val="0"/>
        <w:snapToGrid w:val="0"/>
        <w:spacing w:line="360" w:lineRule="auto"/>
        <w:jc w:val="center"/>
        <w:rPr>
          <w:rFonts w:eastAsia="仿宋_GB2312" w:cs="Times New Roman"/>
          <w:caps/>
          <w:color w:val="FF0000"/>
          <w:sz w:val="32"/>
          <w:szCs w:val="32"/>
        </w:rPr>
      </w:pPr>
    </w:p>
    <w:p>
      <w:pPr>
        <w:adjustRightInd w:val="0"/>
        <w:snapToGrid w:val="0"/>
        <w:ind w:right="2350" w:rightChars="1119"/>
        <w:jc w:val="distribute"/>
        <w:rPr>
          <w:rFonts w:cs="Times New Roman"/>
          <w:b/>
          <w:bCs/>
          <w:color w:val="FF0000"/>
          <w:w w:val="69"/>
          <w:sz w:val="80"/>
          <w:szCs w:val="80"/>
        </w:rPr>
      </w:pPr>
      <w: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294640</wp:posOffset>
                </wp:positionV>
                <wp:extent cx="1485900" cy="1188720"/>
                <wp:effectExtent l="0" t="0" r="7620" b="0"/>
                <wp:wrapNone/>
                <wp:docPr id="1" name="文本框 2"/>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w="9525">
                          <a:noFill/>
                        </a:ln>
                      </wps:spPr>
                      <wps:txbx>
                        <w:txbxContent>
                          <w:p>
                            <w:pPr>
                              <w:rPr>
                                <w:rFonts w:ascii="宋体" w:cs="Times New Roman"/>
                                <w:b/>
                                <w:bCs/>
                                <w:color w:val="FF0000"/>
                                <w:spacing w:val="260"/>
                                <w:w w:val="58"/>
                                <w:sz w:val="136"/>
                                <w:szCs w:val="136"/>
                              </w:rPr>
                            </w:pPr>
                            <w:r>
                              <w:rPr>
                                <w:rFonts w:hint="eastAsia" w:ascii="宋体" w:cs="宋体"/>
                                <w:b/>
                                <w:bCs/>
                                <w:color w:val="FF0000"/>
                                <w:spacing w:val="-20"/>
                                <w:w w:val="60"/>
                                <w:sz w:val="136"/>
                                <w:szCs w:val="136"/>
                              </w:rPr>
                              <w:t>文件</w:t>
                            </w:r>
                          </w:p>
                        </w:txbxContent>
                      </wps:txbx>
                      <wps:bodyPr upright="1"/>
                    </wps:wsp>
                  </a:graphicData>
                </a:graphic>
              </wp:anchor>
            </w:drawing>
          </mc:Choice>
          <mc:Fallback>
            <w:pict>
              <v:shape id="文本框 2" o:spid="_x0000_s1026" o:spt="202" type="#_x0000_t202" style="position:absolute;left:0pt;margin-left:360pt;margin-top:23.2pt;height:93.6pt;width:117pt;z-index:251658240;mso-width-relative:page;mso-height-relative:page;" fillcolor="#FFFFFF" filled="t" stroked="f" coordsize="21600,21600" o:gfxdata="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csvSPY&#10;AAAACgEAAA8AAAAAAAAAAQAgAAAAIgAAAGRycy9kb3ducmV2LnhtbFBLAQIUABQAAAAIAIdO4kCd&#10;QjNfrgEAADMDAAAOAAAAAAAAAAEAIAAAACcBAABkcnMvZTJvRG9jLnhtbFBLBQYAAAAABgAGAFkB&#10;AABHBQAAAAA=&#10;">
                <v:fill on="t" focussize="0,0"/>
                <v:stroke on="f"/>
                <v:imagedata o:title=""/>
                <o:lock v:ext="edit" aspectratio="f"/>
                <v:textbox>
                  <w:txbxContent>
                    <w:p>
                      <w:pPr>
                        <w:rPr>
                          <w:rFonts w:ascii="宋体" w:cs="Times New Roman"/>
                          <w:b/>
                          <w:bCs/>
                          <w:color w:val="FF0000"/>
                          <w:spacing w:val="260"/>
                          <w:w w:val="58"/>
                          <w:sz w:val="136"/>
                          <w:szCs w:val="136"/>
                        </w:rPr>
                      </w:pPr>
                      <w:r>
                        <w:rPr>
                          <w:rFonts w:hint="eastAsia" w:ascii="宋体" w:cs="宋体"/>
                          <w:b/>
                          <w:bCs/>
                          <w:color w:val="FF0000"/>
                          <w:spacing w:val="-20"/>
                          <w:w w:val="60"/>
                          <w:sz w:val="136"/>
                          <w:szCs w:val="136"/>
                        </w:rPr>
                        <w:t>文件</w:t>
                      </w:r>
                    </w:p>
                  </w:txbxContent>
                </v:textbox>
              </v:shape>
            </w:pict>
          </mc:Fallback>
        </mc:AlternateContent>
      </w:r>
      <w:r>
        <w:rPr>
          <w:rFonts w:hint="eastAsia" w:cs="宋体"/>
          <w:b/>
          <w:bCs/>
          <w:color w:val="FF0000"/>
          <w:w w:val="69"/>
          <w:sz w:val="80"/>
          <w:szCs w:val="80"/>
        </w:rPr>
        <w:t>湖南省第三次全国农业普查</w:t>
      </w:r>
    </w:p>
    <w:p>
      <w:pPr>
        <w:adjustRightInd w:val="0"/>
        <w:snapToGrid w:val="0"/>
        <w:ind w:right="1953" w:rightChars="930"/>
        <w:rPr>
          <w:rFonts w:cs="Times New Roman"/>
          <w:b/>
          <w:bCs/>
          <w:color w:val="FF0000"/>
          <w:w w:val="85"/>
          <w:sz w:val="80"/>
          <w:szCs w:val="80"/>
        </w:rPr>
      </w:pPr>
      <w:r>
        <w:rPr>
          <w:rFonts w:hint="eastAsia" w:cs="宋体"/>
          <w:b/>
          <w:bCs/>
          <w:color w:val="FF0000"/>
          <w:w w:val="85"/>
          <w:sz w:val="80"/>
          <w:szCs w:val="80"/>
        </w:rPr>
        <w:t>领</w:t>
      </w:r>
      <w:r>
        <w:rPr>
          <w:b/>
          <w:bCs/>
          <w:color w:val="FF0000"/>
          <w:w w:val="85"/>
          <w:sz w:val="80"/>
          <w:szCs w:val="80"/>
        </w:rPr>
        <w:t xml:space="preserve"> </w:t>
      </w:r>
      <w:r>
        <w:rPr>
          <w:rFonts w:hint="eastAsia" w:cs="宋体"/>
          <w:b/>
          <w:bCs/>
          <w:color w:val="FF0000"/>
          <w:w w:val="85"/>
          <w:sz w:val="80"/>
          <w:szCs w:val="80"/>
        </w:rPr>
        <w:t>导</w:t>
      </w:r>
      <w:r>
        <w:rPr>
          <w:b/>
          <w:bCs/>
          <w:color w:val="FF0000"/>
          <w:w w:val="85"/>
          <w:sz w:val="80"/>
          <w:szCs w:val="80"/>
        </w:rPr>
        <w:t xml:space="preserve"> </w:t>
      </w:r>
      <w:r>
        <w:rPr>
          <w:rFonts w:hint="eastAsia" w:cs="宋体"/>
          <w:b/>
          <w:bCs/>
          <w:color w:val="FF0000"/>
          <w:w w:val="85"/>
          <w:sz w:val="80"/>
          <w:szCs w:val="80"/>
        </w:rPr>
        <w:t>小</w:t>
      </w:r>
      <w:r>
        <w:rPr>
          <w:b/>
          <w:bCs/>
          <w:color w:val="FF0000"/>
          <w:w w:val="85"/>
          <w:sz w:val="80"/>
          <w:szCs w:val="80"/>
        </w:rPr>
        <w:t xml:space="preserve"> </w:t>
      </w:r>
      <w:r>
        <w:rPr>
          <w:rFonts w:hint="eastAsia" w:cs="宋体"/>
          <w:b/>
          <w:bCs/>
          <w:color w:val="FF0000"/>
          <w:w w:val="85"/>
          <w:sz w:val="80"/>
          <w:szCs w:val="80"/>
        </w:rPr>
        <w:t>组</w:t>
      </w:r>
      <w:r>
        <w:rPr>
          <w:b/>
          <w:bCs/>
          <w:color w:val="FF0000"/>
          <w:w w:val="85"/>
          <w:sz w:val="80"/>
          <w:szCs w:val="80"/>
        </w:rPr>
        <w:t xml:space="preserve"> </w:t>
      </w:r>
      <w:r>
        <w:rPr>
          <w:rFonts w:hint="eastAsia" w:cs="宋体"/>
          <w:b/>
          <w:bCs/>
          <w:color w:val="FF0000"/>
          <w:w w:val="85"/>
          <w:sz w:val="80"/>
          <w:szCs w:val="80"/>
        </w:rPr>
        <w:t>办</w:t>
      </w:r>
      <w:r>
        <w:rPr>
          <w:b/>
          <w:bCs/>
          <w:color w:val="FF0000"/>
          <w:w w:val="85"/>
          <w:sz w:val="80"/>
          <w:szCs w:val="80"/>
        </w:rPr>
        <w:t xml:space="preserve"> </w:t>
      </w:r>
      <w:r>
        <w:rPr>
          <w:rFonts w:hint="eastAsia" w:cs="宋体"/>
          <w:b/>
          <w:bCs/>
          <w:color w:val="FF0000"/>
          <w:w w:val="85"/>
          <w:sz w:val="80"/>
          <w:szCs w:val="80"/>
        </w:rPr>
        <w:t>公</w:t>
      </w:r>
      <w:r>
        <w:rPr>
          <w:b/>
          <w:bCs/>
          <w:color w:val="FF0000"/>
          <w:w w:val="85"/>
          <w:sz w:val="80"/>
          <w:szCs w:val="80"/>
        </w:rPr>
        <w:t xml:space="preserve"> </w:t>
      </w:r>
      <w:r>
        <w:rPr>
          <w:rFonts w:hint="eastAsia" w:cs="宋体"/>
          <w:b/>
          <w:bCs/>
          <w:color w:val="FF0000"/>
          <w:w w:val="85"/>
          <w:sz w:val="80"/>
          <w:szCs w:val="80"/>
        </w:rPr>
        <w:t>室</w:t>
      </w:r>
    </w:p>
    <w:p>
      <w:pPr>
        <w:adjustRightInd w:val="0"/>
        <w:snapToGrid w:val="0"/>
        <w:spacing w:line="360" w:lineRule="auto"/>
        <w:rPr>
          <w:rFonts w:eastAsia="仿宋_GB2312" w:cs="Times New Roman"/>
          <w:caps/>
          <w:spacing w:val="2"/>
          <w:kern w:val="6"/>
          <w:sz w:val="80"/>
          <w:szCs w:val="80"/>
        </w:rPr>
      </w:pPr>
      <w:r>
        <w:rPr>
          <w:rFonts w:hint="eastAsia" w:cs="宋体"/>
          <w:b/>
          <w:bCs/>
          <w:color w:val="FF0000"/>
          <w:spacing w:val="2"/>
          <w:kern w:val="6"/>
          <w:sz w:val="80"/>
          <w:szCs w:val="80"/>
        </w:rPr>
        <w:t>湖</w:t>
      </w:r>
      <w:r>
        <w:rPr>
          <w:b/>
          <w:bCs/>
          <w:color w:val="FF0000"/>
          <w:spacing w:val="2"/>
          <w:kern w:val="6"/>
          <w:sz w:val="80"/>
          <w:szCs w:val="80"/>
        </w:rPr>
        <w:t xml:space="preserve"> </w:t>
      </w:r>
      <w:r>
        <w:rPr>
          <w:rFonts w:hint="eastAsia" w:cs="宋体"/>
          <w:b/>
          <w:bCs/>
          <w:color w:val="FF0000"/>
          <w:spacing w:val="2"/>
          <w:kern w:val="6"/>
          <w:sz w:val="80"/>
          <w:szCs w:val="80"/>
        </w:rPr>
        <w:t>南</w:t>
      </w:r>
      <w:r>
        <w:rPr>
          <w:b/>
          <w:bCs/>
          <w:color w:val="FF0000"/>
          <w:spacing w:val="2"/>
          <w:kern w:val="6"/>
          <w:sz w:val="80"/>
          <w:szCs w:val="80"/>
        </w:rPr>
        <w:t xml:space="preserve"> </w:t>
      </w:r>
      <w:r>
        <w:rPr>
          <w:rFonts w:hint="eastAsia" w:cs="宋体"/>
          <w:b/>
          <w:bCs/>
          <w:color w:val="FF0000"/>
          <w:spacing w:val="2"/>
          <w:kern w:val="6"/>
          <w:sz w:val="80"/>
          <w:szCs w:val="80"/>
        </w:rPr>
        <w:t>省</w:t>
      </w:r>
      <w:r>
        <w:rPr>
          <w:b/>
          <w:bCs/>
          <w:color w:val="FF0000"/>
          <w:spacing w:val="2"/>
          <w:kern w:val="6"/>
          <w:sz w:val="80"/>
          <w:szCs w:val="80"/>
        </w:rPr>
        <w:t xml:space="preserve"> </w:t>
      </w:r>
      <w:r>
        <w:rPr>
          <w:rFonts w:hint="eastAsia" w:cs="宋体"/>
          <w:b/>
          <w:bCs/>
          <w:color w:val="FF0000"/>
          <w:spacing w:val="2"/>
          <w:kern w:val="6"/>
          <w:sz w:val="80"/>
          <w:szCs w:val="80"/>
        </w:rPr>
        <w:t>统</w:t>
      </w:r>
      <w:r>
        <w:rPr>
          <w:b/>
          <w:bCs/>
          <w:color w:val="FF0000"/>
          <w:spacing w:val="2"/>
          <w:kern w:val="6"/>
          <w:sz w:val="80"/>
          <w:szCs w:val="80"/>
        </w:rPr>
        <w:t xml:space="preserve"> </w:t>
      </w:r>
      <w:r>
        <w:rPr>
          <w:rFonts w:hint="eastAsia" w:cs="宋体"/>
          <w:b/>
          <w:bCs/>
          <w:color w:val="FF0000"/>
          <w:spacing w:val="2"/>
          <w:kern w:val="6"/>
          <w:sz w:val="80"/>
          <w:szCs w:val="80"/>
        </w:rPr>
        <w:t>计</w:t>
      </w:r>
      <w:r>
        <w:rPr>
          <w:b/>
          <w:bCs/>
          <w:color w:val="FF0000"/>
          <w:spacing w:val="2"/>
          <w:kern w:val="6"/>
          <w:sz w:val="80"/>
          <w:szCs w:val="80"/>
        </w:rPr>
        <w:t xml:space="preserve"> </w:t>
      </w:r>
      <w:r>
        <w:rPr>
          <w:rFonts w:hint="eastAsia" w:cs="宋体"/>
          <w:b/>
          <w:bCs/>
          <w:color w:val="FF0000"/>
          <w:spacing w:val="2"/>
          <w:kern w:val="6"/>
          <w:sz w:val="80"/>
          <w:szCs w:val="80"/>
        </w:rPr>
        <w:t>局</w:t>
      </w:r>
    </w:p>
    <w:p>
      <w:pPr>
        <w:adjustRightInd w:val="0"/>
        <w:snapToGrid w:val="0"/>
        <w:spacing w:line="360" w:lineRule="auto"/>
        <w:jc w:val="center"/>
        <w:rPr>
          <w:rFonts w:eastAsia="仿宋_GB2312" w:cs="Times New Roman"/>
          <w:caps/>
          <w:sz w:val="32"/>
          <w:szCs w:val="32"/>
        </w:rPr>
      </w:pPr>
    </w:p>
    <w:p>
      <w:pPr>
        <w:adjustRightInd w:val="0"/>
        <w:snapToGrid w:val="0"/>
        <w:jc w:val="center"/>
        <w:rPr>
          <w:rFonts w:eastAsia="仿宋_GB2312" w:cs="Times New Roman"/>
          <w:sz w:val="32"/>
          <w:szCs w:val="32"/>
        </w:rPr>
      </w:pPr>
      <w:r>
        <w:rPr>
          <w:rFonts w:hint="eastAsia" w:eastAsia="仿宋_GB2312" w:cs="仿宋_GB2312"/>
          <w:sz w:val="32"/>
          <w:szCs w:val="32"/>
        </w:rPr>
        <w:t>湘农普办〔</w:t>
      </w:r>
      <w:r>
        <w:rPr>
          <w:rFonts w:eastAsia="仿宋_GB2312"/>
          <w:sz w:val="32"/>
          <w:szCs w:val="32"/>
        </w:rPr>
        <w:t>2016</w:t>
      </w:r>
      <w:r>
        <w:rPr>
          <w:rFonts w:hint="eastAsia" w:eastAsia="仿宋_GB2312" w:cs="仿宋_GB2312"/>
          <w:sz w:val="32"/>
          <w:szCs w:val="32"/>
        </w:rPr>
        <w:t>〕</w:t>
      </w:r>
      <w:r>
        <w:rPr>
          <w:rFonts w:eastAsia="仿宋_GB2312"/>
          <w:sz w:val="32"/>
          <w:szCs w:val="32"/>
        </w:rPr>
        <w:t>45</w:t>
      </w:r>
      <w:r>
        <w:rPr>
          <w:rFonts w:hint="eastAsia" w:eastAsia="仿宋_GB2312" w:cs="仿宋_GB2312"/>
          <w:sz w:val="32"/>
          <w:szCs w:val="32"/>
        </w:rPr>
        <w:t>号</w:t>
      </w:r>
    </w:p>
    <w:p>
      <w:pPr>
        <w:adjustRightInd w:val="0"/>
        <w:snapToGrid w:val="0"/>
        <w:jc w:val="center"/>
        <w:rPr>
          <w:rFonts w:ascii="Times New Roman" w:hAnsi="Times New Roman" w:cs="Times New Roman"/>
          <w:b/>
          <w:bCs/>
          <w:caps/>
          <w:color w:val="FF0000"/>
          <w:sz w:val="44"/>
          <w:szCs w:val="44"/>
        </w:rPr>
      </w:pPr>
      <w:r>
        <w:rPr>
          <w:rFonts w:ascii="Times New Roman" w:hAnsi="Times New Roman" w:cs="Times New Roman"/>
          <w:b/>
          <w:bCs/>
          <w:caps/>
          <w:color w:val="FF0000"/>
          <w:sz w:val="44"/>
          <w:szCs w:val="44"/>
        </w:rPr>
        <w:t>————————————————————</w:t>
      </w:r>
    </w:p>
    <w:p>
      <w:pPr>
        <w:pStyle w:val="2"/>
        <w:adjustRightInd w:val="0"/>
        <w:snapToGrid w:val="0"/>
        <w:spacing w:line="360" w:lineRule="auto"/>
        <w:jc w:val="center"/>
        <w:rPr>
          <w:rFonts w:ascii="Times New Roman" w:eastAsia="仿宋_GB2312" w:cs="Times New Roman"/>
          <w:sz w:val="32"/>
          <w:szCs w:val="32"/>
        </w:rPr>
      </w:pPr>
    </w:p>
    <w:p>
      <w:pPr>
        <w:adjustRightInd w:val="0"/>
        <w:snapToGrid w:val="0"/>
        <w:spacing w:line="360" w:lineRule="auto"/>
        <w:ind w:right="-244"/>
        <w:rPr>
          <w:rFonts w:ascii="黑体" w:hAnsi="黑体" w:eastAsia="黑体" w:cs="Times New Roman"/>
          <w:sz w:val="32"/>
          <w:szCs w:val="32"/>
        </w:rPr>
      </w:pPr>
    </w:p>
    <w:p>
      <w:pPr>
        <w:adjustRightInd w:val="0"/>
        <w:snapToGrid w:val="0"/>
        <w:spacing w:line="360" w:lineRule="auto"/>
        <w:ind w:right="-244"/>
        <w:jc w:val="center"/>
        <w:rPr>
          <w:rFonts w:ascii="宋体" w:cs="宋体"/>
          <w:b/>
          <w:bCs/>
          <w:sz w:val="36"/>
          <w:szCs w:val="36"/>
        </w:rPr>
      </w:pPr>
      <w:r>
        <w:rPr>
          <w:rFonts w:hint="eastAsia" w:ascii="宋体" w:hAnsi="宋体" w:cs="宋体"/>
          <w:b/>
          <w:bCs/>
          <w:sz w:val="36"/>
          <w:szCs w:val="36"/>
        </w:rPr>
        <w:t>湖南省第三次全国农业普查领导小组办公室</w:t>
      </w:r>
      <w:r>
        <w:rPr>
          <w:rFonts w:ascii="宋体" w:hAnsi="宋体" w:cs="宋体"/>
          <w:b/>
          <w:bCs/>
          <w:sz w:val="36"/>
          <w:szCs w:val="36"/>
        </w:rPr>
        <w:t xml:space="preserve"> </w:t>
      </w:r>
      <w:r>
        <w:rPr>
          <w:rFonts w:hint="eastAsia" w:ascii="宋体" w:hAnsi="宋体" w:cs="宋体"/>
          <w:b/>
          <w:bCs/>
          <w:sz w:val="36"/>
          <w:szCs w:val="36"/>
        </w:rPr>
        <w:t>湖南省统计局关于转发《国务院第三次全国农业普查领导小组办公室</w:t>
      </w:r>
      <w:r>
        <w:rPr>
          <w:rFonts w:ascii="宋体" w:hAnsi="宋体" w:cs="宋体"/>
          <w:b/>
          <w:bCs/>
          <w:sz w:val="36"/>
          <w:szCs w:val="36"/>
        </w:rPr>
        <w:t xml:space="preserve"> </w:t>
      </w:r>
    </w:p>
    <w:p>
      <w:pPr>
        <w:adjustRightInd w:val="0"/>
        <w:snapToGrid w:val="0"/>
        <w:spacing w:line="360" w:lineRule="auto"/>
        <w:ind w:right="-244"/>
        <w:jc w:val="center"/>
        <w:rPr>
          <w:rFonts w:ascii="宋体" w:cs="Times New Roman"/>
          <w:b/>
          <w:bCs/>
          <w:sz w:val="36"/>
          <w:szCs w:val="36"/>
        </w:rPr>
      </w:pPr>
      <w:r>
        <w:rPr>
          <w:rFonts w:hint="eastAsia" w:ascii="宋体" w:hAnsi="宋体" w:cs="宋体"/>
          <w:b/>
          <w:bCs/>
          <w:sz w:val="36"/>
          <w:szCs w:val="36"/>
        </w:rPr>
        <w:t>国家统计局关于严肃纪律加强农业普查执法确保普查数据质量的通知》的通知</w:t>
      </w:r>
    </w:p>
    <w:p>
      <w:pPr>
        <w:adjustRightInd w:val="0"/>
        <w:snapToGrid w:val="0"/>
        <w:spacing w:line="360" w:lineRule="auto"/>
        <w:ind w:right="-244"/>
        <w:rPr>
          <w:rFonts w:ascii="仿宋" w:hAnsi="仿宋" w:eastAsia="仿宋" w:cs="Times New Roman"/>
          <w:sz w:val="32"/>
          <w:szCs w:val="32"/>
        </w:rPr>
      </w:pPr>
    </w:p>
    <w:p>
      <w:pPr>
        <w:adjustRightInd w:val="0"/>
        <w:snapToGrid w:val="0"/>
        <w:spacing w:line="360" w:lineRule="auto"/>
        <w:ind w:right="-244"/>
        <w:rPr>
          <w:rFonts w:ascii="仿宋" w:hAnsi="仿宋" w:eastAsia="仿宋" w:cs="Times New Roman"/>
          <w:sz w:val="32"/>
          <w:szCs w:val="32"/>
        </w:rPr>
      </w:pPr>
      <w:r>
        <w:rPr>
          <w:rFonts w:hint="eastAsia" w:ascii="仿宋" w:hAnsi="仿宋" w:eastAsia="仿宋" w:cs="仿宋"/>
          <w:sz w:val="32"/>
          <w:szCs w:val="32"/>
        </w:rPr>
        <w:t>各市州农业普查办公室、统计局，湖南省农业普查办公室各成员单位：</w:t>
      </w:r>
    </w:p>
    <w:p>
      <w:pPr>
        <w:adjustRightInd w:val="0"/>
        <w:snapToGrid w:val="0"/>
        <w:spacing w:line="360" w:lineRule="auto"/>
        <w:ind w:right="-244" w:firstLine="640" w:firstLineChars="200"/>
        <w:rPr>
          <w:rFonts w:ascii="仿宋" w:hAnsi="仿宋" w:eastAsia="仿宋" w:cs="Times New Roman"/>
          <w:sz w:val="32"/>
          <w:szCs w:val="32"/>
        </w:rPr>
      </w:pPr>
      <w:r>
        <w:rPr>
          <w:rFonts w:hint="eastAsia" w:ascii="仿宋" w:hAnsi="仿宋" w:eastAsia="仿宋" w:cs="仿宋"/>
          <w:sz w:val="32"/>
          <w:szCs w:val="32"/>
        </w:rPr>
        <w:t>现将《国务院第三次全国农业普查领导小组办公室、国家统计局关于严肃纪律加强农业普查执法确保普查数据质量的通知》（见附件）转发你们，请认真贯彻执行，确保普查数据质量。</w:t>
      </w:r>
    </w:p>
    <w:p>
      <w:pPr>
        <w:adjustRightInd w:val="0"/>
        <w:snapToGrid w:val="0"/>
        <w:spacing w:line="360" w:lineRule="auto"/>
        <w:ind w:right="-244" w:firstLine="640" w:firstLineChars="200"/>
        <w:rPr>
          <w:rFonts w:ascii="仿宋" w:hAnsi="仿宋" w:eastAsia="仿宋" w:cs="Times New Roman"/>
          <w:sz w:val="32"/>
          <w:szCs w:val="32"/>
        </w:rPr>
      </w:pPr>
      <w:r>
        <w:rPr>
          <w:rFonts w:hint="eastAsia" w:ascii="仿宋" w:hAnsi="仿宋" w:eastAsia="仿宋" w:cs="仿宋"/>
          <w:sz w:val="32"/>
          <w:szCs w:val="32"/>
        </w:rPr>
        <w:t>省农普办执法检查组联系人：</w:t>
      </w:r>
    </w:p>
    <w:p>
      <w:pPr>
        <w:adjustRightInd w:val="0"/>
        <w:snapToGrid w:val="0"/>
        <w:spacing w:line="360" w:lineRule="auto"/>
        <w:ind w:right="-244" w:firstLine="640" w:firstLineChars="200"/>
        <w:rPr>
          <w:rFonts w:ascii="仿宋" w:hAnsi="仿宋" w:eastAsia="仿宋" w:cs="仿宋"/>
          <w:sz w:val="32"/>
          <w:szCs w:val="32"/>
        </w:rPr>
      </w:pPr>
      <w:r>
        <w:rPr>
          <w:rFonts w:hint="eastAsia" w:ascii="仿宋" w:hAnsi="仿宋" w:eastAsia="仿宋" w:cs="仿宋"/>
          <w:sz w:val="32"/>
          <w:szCs w:val="32"/>
        </w:rPr>
        <w:t>屈雄英，联系电话：</w:t>
      </w:r>
      <w:r>
        <w:rPr>
          <w:rFonts w:ascii="仿宋" w:hAnsi="仿宋" w:eastAsia="仿宋" w:cs="仿宋"/>
          <w:sz w:val="32"/>
          <w:szCs w:val="32"/>
        </w:rPr>
        <w:t>0731-82211405</w:t>
      </w:r>
      <w:r>
        <w:rPr>
          <w:rFonts w:hint="eastAsia" w:ascii="仿宋" w:hAnsi="仿宋" w:eastAsia="仿宋" w:cs="仿宋"/>
          <w:sz w:val="32"/>
          <w:szCs w:val="32"/>
        </w:rPr>
        <w:t>，</w:t>
      </w:r>
      <w:r>
        <w:rPr>
          <w:rFonts w:ascii="仿宋" w:hAnsi="仿宋" w:eastAsia="仿宋" w:cs="仿宋"/>
          <w:sz w:val="32"/>
          <w:szCs w:val="32"/>
        </w:rPr>
        <w:t>15575876177</w:t>
      </w:r>
    </w:p>
    <w:p>
      <w:pPr>
        <w:adjustRightInd w:val="0"/>
        <w:snapToGrid w:val="0"/>
        <w:spacing w:line="360" w:lineRule="auto"/>
        <w:ind w:right="-244" w:firstLine="640" w:firstLineChars="200"/>
        <w:rPr>
          <w:rFonts w:ascii="仿宋" w:hAnsi="仿宋" w:eastAsia="仿宋" w:cs="Times New Roman"/>
          <w:sz w:val="32"/>
          <w:szCs w:val="32"/>
        </w:rPr>
      </w:pPr>
      <w:r>
        <w:rPr>
          <w:rFonts w:hint="eastAsia" w:ascii="仿宋" w:hAnsi="仿宋" w:eastAsia="仿宋" w:cs="仿宋"/>
          <w:sz w:val="32"/>
          <w:szCs w:val="32"/>
        </w:rPr>
        <w:t>周颖江，联系电话：</w:t>
      </w:r>
      <w:r>
        <w:rPr>
          <w:rFonts w:ascii="仿宋" w:hAnsi="仿宋" w:eastAsia="仿宋" w:cs="仿宋"/>
          <w:sz w:val="32"/>
          <w:szCs w:val="32"/>
        </w:rPr>
        <w:t>0731-82212269</w:t>
      </w:r>
      <w:r>
        <w:rPr>
          <w:rFonts w:hint="eastAsia" w:ascii="仿宋" w:hAnsi="仿宋" w:eastAsia="仿宋" w:cs="仿宋"/>
          <w:sz w:val="32"/>
          <w:szCs w:val="32"/>
        </w:rPr>
        <w:t>，</w:t>
      </w:r>
      <w:r>
        <w:rPr>
          <w:rFonts w:ascii="仿宋" w:hAnsi="仿宋" w:eastAsia="仿宋" w:cs="仿宋"/>
          <w:sz w:val="32"/>
          <w:szCs w:val="32"/>
        </w:rPr>
        <w:t>13975880232</w:t>
      </w:r>
    </w:p>
    <w:p>
      <w:pPr>
        <w:adjustRightInd w:val="0"/>
        <w:snapToGrid w:val="0"/>
        <w:spacing w:line="360" w:lineRule="auto"/>
        <w:ind w:left="1438" w:leftChars="304" w:right="-244" w:hanging="800" w:hangingChars="250"/>
        <w:rPr>
          <w:rFonts w:ascii="仿宋" w:hAnsi="仿宋" w:eastAsia="仿宋" w:cs="Times New Roman"/>
          <w:sz w:val="32"/>
          <w:szCs w:val="32"/>
        </w:rPr>
      </w:pPr>
    </w:p>
    <w:p>
      <w:pPr>
        <w:adjustRightInd w:val="0"/>
        <w:snapToGrid w:val="0"/>
        <w:spacing w:line="360" w:lineRule="auto"/>
        <w:ind w:left="1438" w:leftChars="304" w:right="-244" w:hanging="800" w:hangingChars="250"/>
        <w:rPr>
          <w:rFonts w:ascii="仿宋" w:hAnsi="仿宋" w:eastAsia="仿宋" w:cs="Times New Roman"/>
          <w:sz w:val="32"/>
          <w:szCs w:val="32"/>
        </w:rPr>
      </w:pPr>
      <w:r>
        <w:rPr>
          <w:rFonts w:hint="eastAsia" w:ascii="仿宋" w:hAnsi="仿宋" w:eastAsia="仿宋" w:cs="仿宋"/>
          <w:sz w:val="32"/>
          <w:szCs w:val="32"/>
        </w:rPr>
        <w:t>附件</w:t>
      </w:r>
      <w:r>
        <w:rPr>
          <w:rFonts w:ascii="仿宋" w:hAnsi="仿宋" w:eastAsia="仿宋" w:cs="仿宋"/>
          <w:sz w:val="32"/>
          <w:szCs w:val="32"/>
        </w:rPr>
        <w:t>:</w:t>
      </w:r>
      <w:r>
        <w:rPr>
          <w:rFonts w:hint="eastAsia" w:ascii="仿宋" w:hAnsi="仿宋" w:eastAsia="仿宋" w:cs="仿宋"/>
          <w:sz w:val="32"/>
          <w:szCs w:val="32"/>
        </w:rPr>
        <w:t>国务院第三次全国农业普查领导小组办公室</w:t>
      </w:r>
      <w:r>
        <w:rPr>
          <w:rFonts w:ascii="仿宋" w:hAnsi="仿宋" w:eastAsia="仿宋" w:cs="仿宋"/>
          <w:sz w:val="32"/>
          <w:szCs w:val="32"/>
        </w:rPr>
        <w:t xml:space="preserve"> </w:t>
      </w:r>
      <w:r>
        <w:rPr>
          <w:rFonts w:hint="eastAsia" w:ascii="仿宋" w:hAnsi="仿宋" w:eastAsia="仿宋" w:cs="仿宋"/>
          <w:sz w:val="32"/>
          <w:szCs w:val="32"/>
        </w:rPr>
        <w:t>国家统计局</w:t>
      </w:r>
      <w:r>
        <w:rPr>
          <w:rFonts w:hint="eastAsia" w:ascii="仿宋" w:hAnsi="仿宋" w:eastAsia="仿宋" w:cs="仿宋"/>
          <w:w w:val="97"/>
          <w:sz w:val="32"/>
          <w:szCs w:val="32"/>
        </w:rPr>
        <w:t>关于严肃纪律加强农业普查执法确保普查数据质量的通知</w:t>
      </w:r>
    </w:p>
    <w:p>
      <w:pPr>
        <w:adjustRightInd w:val="0"/>
        <w:snapToGrid w:val="0"/>
        <w:spacing w:line="360" w:lineRule="auto"/>
        <w:ind w:firstLine="2080" w:firstLineChars="650"/>
        <w:rPr>
          <w:rFonts w:ascii="仿宋" w:hAnsi="仿宋" w:eastAsia="仿宋" w:cs="Times New Roman"/>
          <w:sz w:val="32"/>
          <w:szCs w:val="32"/>
        </w:rPr>
      </w:pPr>
    </w:p>
    <w:p>
      <w:pPr>
        <w:adjustRightInd w:val="0"/>
        <w:snapToGrid w:val="0"/>
        <w:spacing w:line="360" w:lineRule="auto"/>
        <w:ind w:firstLine="2080" w:firstLineChars="650"/>
        <w:rPr>
          <w:rFonts w:ascii="仿宋" w:hAnsi="仿宋" w:eastAsia="仿宋" w:cs="Times New Roman"/>
          <w:sz w:val="32"/>
          <w:szCs w:val="32"/>
        </w:rPr>
      </w:pPr>
    </w:p>
    <w:p>
      <w:pPr>
        <w:adjustRightInd w:val="0"/>
        <w:snapToGrid w:val="0"/>
        <w:spacing w:line="360" w:lineRule="auto"/>
        <w:rPr>
          <w:rFonts w:ascii="仿宋" w:hAnsi="仿宋" w:eastAsia="仿宋" w:cs="Times New Roman"/>
          <w:sz w:val="32"/>
          <w:szCs w:val="32"/>
        </w:rPr>
      </w:pPr>
      <w:r>
        <w:rPr>
          <w:rFonts w:hint="eastAsia" w:ascii="仿宋" w:hAnsi="仿宋" w:eastAsia="仿宋" w:cs="仿宋"/>
          <w:sz w:val="32"/>
          <w:szCs w:val="32"/>
        </w:rPr>
        <w:t>湖南省第三次全国农业普查领导小组办公室</w:t>
      </w:r>
      <w:r>
        <w:rPr>
          <w:rFonts w:ascii="仿宋" w:hAnsi="仿宋" w:eastAsia="仿宋" w:cs="仿宋"/>
          <w:sz w:val="32"/>
          <w:szCs w:val="32"/>
        </w:rPr>
        <w:t xml:space="preserve">    </w:t>
      </w:r>
      <w:r>
        <w:rPr>
          <w:rFonts w:hint="eastAsia" w:ascii="仿宋" w:hAnsi="仿宋" w:eastAsia="仿宋" w:cs="仿宋"/>
          <w:sz w:val="32"/>
          <w:szCs w:val="32"/>
        </w:rPr>
        <w:t>湖南省统计局</w:t>
      </w:r>
    </w:p>
    <w:p>
      <w:pPr>
        <w:adjustRightInd w:val="0"/>
        <w:snapToGrid w:val="0"/>
        <w:spacing w:line="360" w:lineRule="auto"/>
        <w:ind w:firstLine="6400" w:firstLineChars="2000"/>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w:t>
      </w:r>
    </w:p>
    <w:p>
      <w:pPr>
        <w:ind w:right="-244" w:firstLine="416"/>
        <w:rPr>
          <w:rFonts w:cs="Times New Roman"/>
        </w:rPr>
      </w:pPr>
    </w:p>
    <w:p>
      <w:pPr>
        <w:ind w:right="-244" w:firstLine="416"/>
        <w:rPr>
          <w:rFonts w:cs="Times New Roman"/>
        </w:rPr>
      </w:pPr>
    </w:p>
    <w:p>
      <w:pPr>
        <w:widowControl/>
        <w:ind w:right="600"/>
        <w:jc w:val="left"/>
        <w:rPr>
          <w:rFonts w:ascii="黑体" w:hAnsi="黑体" w:eastAsia="黑体" w:cs="Times New Roman"/>
          <w:color w:val="000000"/>
          <w:kern w:val="0"/>
          <w:sz w:val="32"/>
          <w:szCs w:val="32"/>
        </w:rPr>
      </w:pPr>
    </w:p>
    <w:p>
      <w:pPr>
        <w:widowControl/>
        <w:ind w:right="600"/>
        <w:jc w:val="left"/>
        <w:rPr>
          <w:rFonts w:ascii="黑体" w:hAnsi="黑体" w:eastAsia="黑体" w:cs="Times New Roman"/>
          <w:color w:val="000000"/>
          <w:kern w:val="0"/>
          <w:sz w:val="32"/>
          <w:szCs w:val="32"/>
        </w:rPr>
      </w:pPr>
    </w:p>
    <w:p>
      <w:pPr>
        <w:widowControl/>
        <w:ind w:right="600"/>
        <w:jc w:val="left"/>
        <w:rPr>
          <w:rFonts w:ascii="黑体" w:hAnsi="黑体" w:eastAsia="黑体" w:cs="Times New Roman"/>
          <w:color w:val="000000"/>
          <w:kern w:val="0"/>
          <w:sz w:val="32"/>
          <w:szCs w:val="32"/>
        </w:rPr>
      </w:pPr>
    </w:p>
    <w:p>
      <w:pPr>
        <w:widowControl/>
        <w:ind w:right="600"/>
        <w:jc w:val="left"/>
        <w:rPr>
          <w:rFonts w:ascii="黑体" w:hAnsi="黑体" w:eastAsia="黑体" w:cs="Times New Roman"/>
          <w:color w:val="000000"/>
          <w:kern w:val="0"/>
          <w:sz w:val="32"/>
          <w:szCs w:val="32"/>
        </w:rPr>
      </w:pPr>
    </w:p>
    <w:p>
      <w:pPr>
        <w:widowControl/>
        <w:ind w:right="600"/>
        <w:jc w:val="left"/>
        <w:rPr>
          <w:rFonts w:ascii="黑体" w:hAnsi="黑体" w:eastAsia="黑体" w:cs="Times New Roman"/>
          <w:color w:val="000000"/>
          <w:kern w:val="0"/>
          <w:sz w:val="32"/>
          <w:szCs w:val="32"/>
        </w:rPr>
      </w:pPr>
    </w:p>
    <w:p>
      <w:pPr>
        <w:widowControl/>
        <w:ind w:right="600"/>
        <w:jc w:val="left"/>
        <w:rPr>
          <w:rFonts w:ascii="黑体" w:hAnsi="黑体" w:eastAsia="黑体" w:cs="Times New Roman"/>
          <w:color w:val="000000"/>
          <w:kern w:val="0"/>
          <w:sz w:val="32"/>
          <w:szCs w:val="32"/>
        </w:rPr>
      </w:pPr>
    </w:p>
    <w:p>
      <w:pPr>
        <w:widowControl/>
        <w:ind w:right="600"/>
        <w:jc w:val="left"/>
        <w:rPr>
          <w:rFonts w:ascii="黑体" w:hAnsi="黑体" w:eastAsia="黑体" w:cs="Times New Roman"/>
          <w:color w:val="000000"/>
          <w:kern w:val="0"/>
          <w:sz w:val="32"/>
          <w:szCs w:val="32"/>
        </w:rPr>
      </w:pPr>
    </w:p>
    <w:p>
      <w:pPr>
        <w:widowControl/>
        <w:ind w:right="600"/>
        <w:jc w:val="left"/>
        <w:rPr>
          <w:rFonts w:ascii="黑体" w:hAnsi="黑体" w:eastAsia="黑体" w:cs="Times New Roman"/>
          <w:color w:val="000000"/>
          <w:kern w:val="0"/>
          <w:sz w:val="32"/>
          <w:szCs w:val="32"/>
        </w:rPr>
      </w:pPr>
    </w:p>
    <w:p>
      <w:pPr>
        <w:widowControl/>
        <w:ind w:right="600"/>
        <w:jc w:val="left"/>
        <w:rPr>
          <w:rFonts w:ascii="黑体" w:hAnsi="黑体" w:eastAsia="黑体" w:cs="Times New Roman"/>
          <w:color w:val="000000"/>
          <w:kern w:val="0"/>
          <w:sz w:val="32"/>
          <w:szCs w:val="32"/>
        </w:rPr>
      </w:pPr>
    </w:p>
    <w:p>
      <w:pPr>
        <w:widowControl/>
        <w:ind w:right="600"/>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附件</w:t>
      </w:r>
    </w:p>
    <w:p>
      <w:pPr>
        <w:adjustRightInd w:val="0"/>
        <w:snapToGrid w:val="0"/>
        <w:jc w:val="center"/>
        <w:rPr>
          <w:rFonts w:ascii="宋体" w:cs="宋体"/>
          <w:b/>
          <w:bCs/>
          <w:sz w:val="44"/>
          <w:szCs w:val="44"/>
        </w:rPr>
      </w:pPr>
      <w:r>
        <w:rPr>
          <w:rFonts w:hint="eastAsia" w:ascii="宋体" w:hAnsi="宋体" w:cs="宋体"/>
          <w:b/>
          <w:bCs/>
          <w:sz w:val="44"/>
          <w:szCs w:val="44"/>
        </w:rPr>
        <w:t>国务院第三次全国农业普查领导小组</w:t>
      </w:r>
    </w:p>
    <w:p>
      <w:pPr>
        <w:adjustRightInd w:val="0"/>
        <w:snapToGrid w:val="0"/>
        <w:jc w:val="center"/>
        <w:rPr>
          <w:rFonts w:ascii="宋体" w:cs="宋体"/>
          <w:b/>
          <w:bCs/>
          <w:sz w:val="44"/>
          <w:szCs w:val="44"/>
        </w:rPr>
      </w:pPr>
      <w:r>
        <w:rPr>
          <w:rFonts w:hint="eastAsia" w:ascii="宋体" w:hAnsi="宋体" w:cs="宋体"/>
          <w:b/>
          <w:bCs/>
          <w:sz w:val="44"/>
          <w:szCs w:val="44"/>
        </w:rPr>
        <w:t>办公室</w:t>
      </w:r>
      <w:r>
        <w:rPr>
          <w:rFonts w:ascii="宋体" w:hAnsi="宋体" w:cs="宋体"/>
          <w:b/>
          <w:bCs/>
          <w:sz w:val="44"/>
          <w:szCs w:val="44"/>
        </w:rPr>
        <w:t xml:space="preserve"> </w:t>
      </w:r>
      <w:r>
        <w:rPr>
          <w:rFonts w:hint="eastAsia" w:ascii="宋体" w:hAnsi="宋体" w:cs="宋体"/>
          <w:b/>
          <w:bCs/>
          <w:sz w:val="44"/>
          <w:szCs w:val="44"/>
        </w:rPr>
        <w:t>国家统计局关于严肃纪律加强</w:t>
      </w:r>
    </w:p>
    <w:p>
      <w:pPr>
        <w:adjustRightInd w:val="0"/>
        <w:snapToGrid w:val="0"/>
        <w:jc w:val="center"/>
        <w:rPr>
          <w:rFonts w:ascii="宋体" w:cs="宋体"/>
          <w:b/>
          <w:bCs/>
          <w:sz w:val="44"/>
          <w:szCs w:val="44"/>
        </w:rPr>
      </w:pPr>
      <w:r>
        <w:rPr>
          <w:rFonts w:hint="eastAsia" w:ascii="宋体" w:hAnsi="宋体" w:cs="宋体"/>
          <w:b/>
          <w:bCs/>
          <w:sz w:val="44"/>
          <w:szCs w:val="44"/>
        </w:rPr>
        <w:t>农业普查执法确保普查数据质量的通知</w:t>
      </w:r>
    </w:p>
    <w:p>
      <w:pPr>
        <w:adjustRightInd w:val="0"/>
        <w:snapToGrid w:val="0"/>
        <w:spacing w:line="360" w:lineRule="auto"/>
        <w:jc w:val="center"/>
        <w:rPr>
          <w:rFonts w:ascii="仿宋" w:hAnsi="仿宋" w:eastAsia="仿宋" w:cs="Times New Roman"/>
          <w:sz w:val="32"/>
          <w:szCs w:val="32"/>
        </w:rPr>
      </w:pPr>
      <w:r>
        <w:rPr>
          <w:rFonts w:hint="eastAsia" w:ascii="仿宋" w:hAnsi="仿宋" w:eastAsia="仿宋" w:cs="仿宋"/>
          <w:sz w:val="32"/>
          <w:szCs w:val="32"/>
        </w:rPr>
        <w:t>国农普办字〔</w:t>
      </w:r>
      <w:r>
        <w:rPr>
          <w:rFonts w:ascii="仿宋" w:hAnsi="仿宋" w:eastAsia="仿宋" w:cs="仿宋"/>
          <w:sz w:val="32"/>
          <w:szCs w:val="32"/>
        </w:rPr>
        <w:t>2016</w:t>
      </w:r>
      <w:r>
        <w:rPr>
          <w:rFonts w:hint="eastAsia" w:ascii="仿宋" w:hAnsi="仿宋" w:eastAsia="仿宋" w:cs="仿宋"/>
          <w:sz w:val="32"/>
          <w:szCs w:val="32"/>
        </w:rPr>
        <w:t>〕</w:t>
      </w:r>
      <w:r>
        <w:rPr>
          <w:rFonts w:ascii="仿宋" w:hAnsi="仿宋" w:eastAsia="仿宋" w:cs="仿宋"/>
          <w:sz w:val="32"/>
          <w:szCs w:val="32"/>
        </w:rPr>
        <w:t>29</w:t>
      </w:r>
      <w:r>
        <w:rPr>
          <w:rFonts w:hint="eastAsia" w:ascii="仿宋" w:hAnsi="仿宋" w:eastAsia="仿宋" w:cs="仿宋"/>
          <w:sz w:val="32"/>
          <w:szCs w:val="32"/>
        </w:rPr>
        <w:t>号</w:t>
      </w:r>
    </w:p>
    <w:p>
      <w:pPr>
        <w:adjustRightInd w:val="0"/>
        <w:snapToGrid w:val="0"/>
        <w:spacing w:line="360" w:lineRule="auto"/>
        <w:rPr>
          <w:rFonts w:ascii="仿宋" w:hAnsi="仿宋" w:eastAsia="仿宋" w:cs="Times New Roman"/>
          <w:sz w:val="32"/>
          <w:szCs w:val="32"/>
        </w:rPr>
      </w:pPr>
      <w:r>
        <w:rPr>
          <w:rFonts w:hint="eastAsia" w:ascii="仿宋" w:hAnsi="仿宋" w:eastAsia="仿宋" w:cs="仿宋"/>
          <w:sz w:val="32"/>
          <w:szCs w:val="32"/>
        </w:rPr>
        <w:t>各省、自治区、直辖市及新疆生产建设兵团农业普查办公室、统计局，国务院农业普查办公室各成员单位：</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第三次全国农业普查即将进入现场登记，各地要认真贯彻落实汪洋副总理在第三次全国农业普查电视电话会议上的讲话精神，强化“四个意识”，加强农业普查执法，依法依规做好农业普查各项工作，确保普查数据质量。</w:t>
      </w:r>
    </w:p>
    <w:p>
      <w:pPr>
        <w:adjustRightInd w:val="0"/>
        <w:snapToGrid w:val="0"/>
        <w:spacing w:line="360" w:lineRule="auto"/>
        <w:ind w:firstLine="643" w:firstLineChars="200"/>
        <w:rPr>
          <w:rFonts w:ascii="黑体" w:hAnsi="黑体" w:eastAsia="黑体" w:cs="Times New Roman"/>
          <w:b/>
          <w:bCs/>
          <w:sz w:val="32"/>
          <w:szCs w:val="32"/>
        </w:rPr>
      </w:pPr>
      <w:r>
        <w:rPr>
          <w:rFonts w:hint="eastAsia" w:ascii="黑体" w:hAnsi="黑体" w:eastAsia="黑体" w:cs="黑体"/>
          <w:b/>
          <w:bCs/>
          <w:sz w:val="32"/>
          <w:szCs w:val="32"/>
        </w:rPr>
        <w:t>一、强化领导责任，严格开展农业普查执法检查</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各级农业普查办公室和统计机构，要切实将严格遵守、执行《统计法》和《全国农业普查条例》作为开展农业普查的底线，贯穿于普查工作全过程。农业普查办公室和统计机构主要负责人作为农业普查法治建设第一责任人，要切实担负起领导责任，履职尽责，组织好农业普查执法检查。要将农业普查的法治工作作为近期统计法治工作的重点，建立健全组织指导、督促检查等工作制度，确保农业普查法治工作任务落到实处。要统筹安排、协调联动搞好农业普查执法检查工作。要为统计法治工作开展提供必要的保障，创造必要的物质条件。统计执法部门要为确保全国第三次农业普查数据真实可靠保好驾、护好航。</w:t>
      </w:r>
    </w:p>
    <w:p>
      <w:pPr>
        <w:adjustRightInd w:val="0"/>
        <w:snapToGrid w:val="0"/>
        <w:spacing w:line="360" w:lineRule="auto"/>
        <w:ind w:firstLine="643" w:firstLineChars="200"/>
        <w:rPr>
          <w:rFonts w:ascii="黑体" w:hAnsi="黑体" w:eastAsia="黑体" w:cs="Times New Roman"/>
          <w:b/>
          <w:bCs/>
          <w:sz w:val="32"/>
          <w:szCs w:val="32"/>
        </w:rPr>
      </w:pPr>
      <w:r>
        <w:rPr>
          <w:rFonts w:hint="eastAsia" w:ascii="黑体" w:hAnsi="黑体" w:eastAsia="黑体" w:cs="黑体"/>
          <w:b/>
          <w:bCs/>
          <w:sz w:val="32"/>
          <w:szCs w:val="32"/>
        </w:rPr>
        <w:t>二、严明纪律，增强各级普查人员法治意识</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各级普查人员依法开展普查是取得真实数据的前提。各级农业普查办公室和统计机构，要进一步增强对农业普查执法工作重要性的认识，重点对普查人员进行依法普查、真实调查的法治宣传教育，明确法律法规的底线、红线，将依法依规搞好普查、不出假数作为第三次全国农业普查的重大政治纪律和政治规矩，进一步增强广大普查人员责任感和使命感。一方面要让广大普查人员按照规定的方案和流程开展普查，取得真实的源头普查数据；另一方面普查人员要坚决抵制各方面的干扰，与普查中的各种弄虚作假行为作坚决斗争。</w:t>
      </w:r>
    </w:p>
    <w:p>
      <w:pPr>
        <w:adjustRightInd w:val="0"/>
        <w:snapToGrid w:val="0"/>
        <w:spacing w:line="360" w:lineRule="auto"/>
        <w:ind w:firstLine="643" w:firstLineChars="200"/>
        <w:rPr>
          <w:rFonts w:ascii="黑体" w:hAnsi="黑体" w:eastAsia="黑体" w:cs="Times New Roman"/>
          <w:b/>
          <w:bCs/>
          <w:sz w:val="32"/>
          <w:szCs w:val="32"/>
        </w:rPr>
      </w:pPr>
      <w:r>
        <w:rPr>
          <w:rFonts w:hint="eastAsia" w:ascii="黑体" w:hAnsi="黑体" w:eastAsia="黑体" w:cs="黑体"/>
          <w:b/>
          <w:bCs/>
          <w:sz w:val="32"/>
          <w:szCs w:val="32"/>
        </w:rPr>
        <w:t>三、积极行动，严厉查处农业普查弄虚作假案件</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各级统计执法部门和人员要立即行动起来，深入普查登记现场，与普查机构和人员联动，及时查处普查违法行为，对普查中出现的违法行为坚决零容忍。</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要认真分析和了解掌握农业普查可能出现弄虚作假的风险点。要防止一些地方利用普查“奔小康”、“搞脱贫”等事件发生，要防止“普查数据往年报上靠”的隐患，要防止利用普查“争生猪大县”、“争产粮大县”等与经济利益密切挂钩的行为出现。各级普查机构要积极防范风险点，对风险点上发生的普查违法行为及时通知统计执法机构进行查处。</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要坚决查处农业普查中的违法案件。统计执法部门要进一步畅通违法举报渠道，认真做好举报登记受理工作。对于发现的重要普查数据造假线索或者现场调查关键阶段发生的普查数据造假线索，国家统计局将及时组织力量进行直接核查，省级统计机构也要严格按照要求认真做好国家转交线索查处和农业普查执法检查工作，不断加大直接核查和查处案件力度，真正做到每件农普弄虚作假举报线索都要有登记、有受理、有核实、有处理。对于普查中严重失信农业企业要在统计失信企业公示平台上予以公示，并按照有关规定实施联合惩戒。</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三要严格按照党纪政纪处理相关责任人。要严格按照有关规定和要求，将农业普查工作中涉及国家工作人员的统计违法案件移交纪检监察机关或者任免机关，积极配合纪检监察机关或者任免机关对相关责任人进行党纪政纪责任追究。及时对农业普查工作中弄虚作假典型案件及其责任人处理进行通报，以起到教育警示的作用。</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国务院农普办执法检查组联系人：</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曹克瑜，联系电话：</w:t>
      </w:r>
      <w:r>
        <w:rPr>
          <w:rFonts w:ascii="仿宋" w:hAnsi="仿宋" w:eastAsia="仿宋" w:cs="仿宋"/>
          <w:sz w:val="32"/>
          <w:szCs w:val="32"/>
        </w:rPr>
        <w:t>010-68782391</w:t>
      </w:r>
      <w:r>
        <w:rPr>
          <w:rFonts w:hint="eastAsia" w:ascii="仿宋" w:hAnsi="仿宋" w:eastAsia="仿宋" w:cs="仿宋"/>
          <w:sz w:val="32"/>
          <w:szCs w:val="32"/>
        </w:rPr>
        <w:t>，</w:t>
      </w:r>
      <w:r>
        <w:rPr>
          <w:rFonts w:ascii="仿宋" w:hAnsi="仿宋" w:eastAsia="仿宋" w:cs="仿宋"/>
          <w:sz w:val="32"/>
          <w:szCs w:val="32"/>
        </w:rPr>
        <w:t>13691076606</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钱春林，联系电话：</w:t>
      </w:r>
      <w:r>
        <w:rPr>
          <w:rFonts w:ascii="仿宋" w:hAnsi="仿宋" w:eastAsia="仿宋" w:cs="仿宋"/>
          <w:sz w:val="32"/>
          <w:szCs w:val="32"/>
        </w:rPr>
        <w:t>010-68782850</w:t>
      </w:r>
      <w:r>
        <w:rPr>
          <w:rFonts w:hint="eastAsia" w:ascii="仿宋" w:hAnsi="仿宋" w:eastAsia="仿宋" w:cs="仿宋"/>
          <w:sz w:val="32"/>
          <w:szCs w:val="32"/>
        </w:rPr>
        <w:t>，</w:t>
      </w:r>
      <w:r>
        <w:rPr>
          <w:rFonts w:ascii="仿宋" w:hAnsi="仿宋" w:eastAsia="仿宋" w:cs="仿宋"/>
          <w:sz w:val="32"/>
          <w:szCs w:val="32"/>
        </w:rPr>
        <w:t>13718726172</w:t>
      </w:r>
    </w:p>
    <w:p>
      <w:pPr>
        <w:adjustRightInd w:val="0"/>
        <w:snapToGrid w:val="0"/>
        <w:spacing w:line="360" w:lineRule="auto"/>
        <w:rPr>
          <w:rFonts w:ascii="仿宋" w:hAnsi="仿宋" w:eastAsia="仿宋" w:cs="Times New Roman"/>
          <w:sz w:val="32"/>
          <w:szCs w:val="32"/>
        </w:rPr>
      </w:pPr>
    </w:p>
    <w:p>
      <w:pPr>
        <w:adjustRightInd w:val="0"/>
        <w:snapToGrid w:val="0"/>
        <w:spacing w:line="360" w:lineRule="auto"/>
        <w:ind w:firstLine="1600" w:firstLineChars="500"/>
        <w:rPr>
          <w:rFonts w:ascii="仿宋" w:hAnsi="仿宋" w:eastAsia="仿宋" w:cs="Times New Roman"/>
          <w:sz w:val="32"/>
          <w:szCs w:val="32"/>
        </w:rPr>
      </w:pPr>
      <w:r>
        <w:rPr>
          <w:rFonts w:hint="eastAsia" w:ascii="仿宋" w:hAnsi="仿宋" w:eastAsia="仿宋" w:cs="仿宋"/>
          <w:sz w:val="32"/>
          <w:szCs w:val="32"/>
        </w:rPr>
        <w:t>国务院第三次全国农业普查领导小组办公室</w:t>
      </w:r>
    </w:p>
    <w:p>
      <w:pPr>
        <w:adjustRightInd w:val="0"/>
        <w:snapToGrid w:val="0"/>
        <w:spacing w:line="360" w:lineRule="auto"/>
        <w:ind w:firstLine="3680" w:firstLineChars="1150"/>
        <w:rPr>
          <w:rFonts w:ascii="仿宋" w:hAnsi="仿宋" w:eastAsia="仿宋" w:cs="Times New Roman"/>
          <w:sz w:val="32"/>
          <w:szCs w:val="32"/>
        </w:rPr>
      </w:pPr>
      <w:r>
        <w:rPr>
          <w:rFonts w:hint="eastAsia" w:ascii="仿宋" w:hAnsi="仿宋" w:eastAsia="仿宋" w:cs="仿宋"/>
          <w:sz w:val="32"/>
          <w:szCs w:val="32"/>
        </w:rPr>
        <w:t>国家统计局</w:t>
      </w:r>
    </w:p>
    <w:p>
      <w:pPr>
        <w:adjustRightInd w:val="0"/>
        <w:snapToGrid w:val="0"/>
        <w:spacing w:line="360" w:lineRule="auto"/>
        <w:ind w:firstLine="3200" w:firstLineChars="1000"/>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23</w:t>
      </w:r>
      <w:r>
        <w:rPr>
          <w:rFonts w:hint="eastAsia" w:ascii="仿宋" w:hAnsi="仿宋" w:eastAsia="仿宋" w:cs="仿宋"/>
          <w:sz w:val="32"/>
          <w:szCs w:val="32"/>
        </w:rPr>
        <w:t>日</w:t>
      </w:r>
    </w:p>
    <w:p>
      <w:pPr>
        <w:rPr>
          <w:rFonts w:ascii="仿宋" w:hAnsi="仿宋" w:eastAsia="仿宋" w:cs="Times New Roman"/>
          <w:sz w:val="32"/>
          <w:szCs w:val="32"/>
        </w:rPr>
      </w:pPr>
    </w:p>
    <w:p>
      <w:pPr>
        <w:tabs>
          <w:tab w:val="left" w:pos="2490"/>
        </w:tabs>
        <w:rPr>
          <w:rFonts w:ascii="仿宋" w:hAnsi="仿宋" w:eastAsia="仿宋" w:cs="Times New Roman"/>
          <w:sz w:val="32"/>
          <w:szCs w:val="32"/>
        </w:rPr>
      </w:pPr>
      <w:r>
        <w:rPr>
          <w:rFonts w:ascii="仿宋" w:hAnsi="仿宋" w:eastAsia="仿宋" w:cs="Times New Roman"/>
          <w:sz w:val="32"/>
          <w:szCs w:val="32"/>
        </w:rPr>
        <w:tab/>
      </w: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tabs>
          <w:tab w:val="left" w:pos="2490"/>
        </w:tabs>
        <w:rPr>
          <w:rFonts w:ascii="仿宋" w:hAnsi="仿宋" w:eastAsia="仿宋" w:cs="Times New Roman"/>
          <w:sz w:val="32"/>
          <w:szCs w:val="32"/>
        </w:rPr>
      </w:pPr>
    </w:p>
    <w:p>
      <w:pPr>
        <w:rPr>
          <w:rFonts w:cs="Times New Roman"/>
        </w:rPr>
      </w:pPr>
    </w:p>
    <w:p>
      <w:pPr>
        <w:adjustRightInd w:val="0"/>
        <w:snapToGrid w:val="0"/>
        <w:spacing w:line="320" w:lineRule="exact"/>
        <w:jc w:val="center"/>
        <w:rPr>
          <w:rFonts w:ascii="Times New Roman" w:hAnsi="Times New Roman" w:eastAsia="仿宋_GB2312" w:cs="Times New Roman"/>
          <w:caps/>
          <w:sz w:val="52"/>
          <w:szCs w:val="52"/>
        </w:rPr>
      </w:pPr>
      <w:r>
        <w:rPr>
          <w:rFonts w:ascii="Times New Roman" w:hAnsi="Times New Roman" w:eastAsia="仿宋_GB2312" w:cs="Times New Roman"/>
          <w:caps/>
          <w:sz w:val="52"/>
          <w:szCs w:val="52"/>
        </w:rPr>
        <w:t>—————————————————</w:t>
      </w:r>
    </w:p>
    <w:p>
      <w:pPr>
        <w:adjustRightInd w:val="0"/>
        <w:snapToGrid w:val="0"/>
        <w:spacing w:line="320" w:lineRule="exact"/>
        <w:ind w:firstLine="420" w:firstLineChars="150"/>
        <w:rPr>
          <w:rFonts w:eastAsia="仿宋_GB2312" w:cs="Times New Roman"/>
          <w:caps/>
          <w:sz w:val="28"/>
          <w:szCs w:val="28"/>
        </w:rPr>
      </w:pPr>
      <w:r>
        <w:rPr>
          <w:rFonts w:hint="eastAsia" w:eastAsia="仿宋_GB2312" w:cs="仿宋_GB2312"/>
          <w:sz w:val="28"/>
          <w:szCs w:val="28"/>
          <w:lang w:eastAsia="zh-CN"/>
        </w:rPr>
        <w:t>衡阳市</w:t>
      </w:r>
      <w:r>
        <w:rPr>
          <w:rFonts w:hint="eastAsia" w:eastAsia="仿宋_GB2312" w:cs="仿宋_GB2312"/>
          <w:sz w:val="28"/>
          <w:szCs w:val="28"/>
        </w:rPr>
        <w:t>第三次农业普查领导小组办公室</w:t>
      </w:r>
      <w:r>
        <w:rPr>
          <w:rFonts w:eastAsia="仿宋_GB2312"/>
          <w:sz w:val="28"/>
          <w:szCs w:val="28"/>
        </w:rPr>
        <w:t xml:space="preserve">      </w:t>
      </w:r>
      <w:r>
        <w:rPr>
          <w:rFonts w:eastAsia="仿宋_GB2312"/>
          <w:caps/>
          <w:sz w:val="28"/>
          <w:szCs w:val="28"/>
        </w:rPr>
        <w:t>201</w:t>
      </w:r>
      <w:r>
        <w:rPr>
          <w:rFonts w:hint="eastAsia" w:eastAsia="仿宋_GB2312"/>
          <w:caps/>
          <w:sz w:val="28"/>
          <w:szCs w:val="28"/>
          <w:lang w:val="en-US" w:eastAsia="zh-CN"/>
        </w:rPr>
        <w:t>7</w:t>
      </w:r>
      <w:r>
        <w:rPr>
          <w:rFonts w:hint="eastAsia" w:eastAsia="仿宋_GB2312" w:cs="仿宋_GB2312"/>
          <w:caps/>
          <w:sz w:val="28"/>
          <w:szCs w:val="28"/>
        </w:rPr>
        <w:t>年</w:t>
      </w:r>
      <w:r>
        <w:rPr>
          <w:rFonts w:hint="eastAsia" w:eastAsia="仿宋_GB2312"/>
          <w:caps/>
          <w:sz w:val="28"/>
          <w:szCs w:val="28"/>
          <w:lang w:val="en-US" w:eastAsia="zh-CN"/>
        </w:rPr>
        <w:t>1</w:t>
      </w:r>
      <w:r>
        <w:rPr>
          <w:rFonts w:hint="eastAsia" w:eastAsia="仿宋_GB2312" w:cs="仿宋_GB2312"/>
          <w:caps/>
          <w:sz w:val="28"/>
          <w:szCs w:val="28"/>
        </w:rPr>
        <w:t>月</w:t>
      </w:r>
      <w:r>
        <w:rPr>
          <w:rFonts w:hint="eastAsia" w:eastAsia="仿宋_GB2312"/>
          <w:caps/>
          <w:sz w:val="28"/>
          <w:szCs w:val="28"/>
          <w:lang w:val="en-US" w:eastAsia="zh-CN"/>
        </w:rPr>
        <w:t>5</w:t>
      </w:r>
      <w:r>
        <w:rPr>
          <w:rFonts w:hint="eastAsia" w:eastAsia="仿宋_GB2312" w:cs="仿宋_GB2312"/>
          <w:caps/>
          <w:sz w:val="28"/>
          <w:szCs w:val="28"/>
        </w:rPr>
        <w:t>日印发</w:t>
      </w:r>
    </w:p>
    <w:p>
      <w:pPr>
        <w:adjustRightInd w:val="0"/>
        <w:snapToGrid w:val="0"/>
        <w:spacing w:line="320" w:lineRule="exact"/>
        <w:jc w:val="center"/>
        <w:rPr>
          <w:rFonts w:ascii="Times New Roman" w:hAnsi="Times New Roman" w:eastAsia="仿宋_GB2312" w:cs="Times New Roman"/>
          <w:sz w:val="32"/>
          <w:szCs w:val="32"/>
        </w:rPr>
      </w:pPr>
      <w:r>
        <w:rPr>
          <w:rFonts w:ascii="Times New Roman" w:hAnsi="Times New Roman" w:eastAsia="仿宋_GB2312" w:cs="Times New Roman"/>
          <w:caps/>
          <w:sz w:val="52"/>
          <w:szCs w:val="52"/>
        </w:rPr>
        <w:t>—————————————————</w:t>
      </w:r>
    </w:p>
    <w:p>
      <w:pPr>
        <w:rPr>
          <w:rFonts w:ascii="Times New Roman" w:hAnsi="Times New Roman" w:cs="Times New Roman"/>
        </w:rPr>
      </w:pPr>
    </w:p>
    <w:p>
      <w:pPr>
        <w:rPr>
          <w:rFonts w:ascii="仿宋" w:hAnsi="仿宋" w:eastAsia="仿宋" w:cs="Times New Roman"/>
          <w:sz w:val="32"/>
          <w:szCs w:val="32"/>
        </w:rPr>
      </w:pPr>
    </w:p>
    <w:sectPr>
      <w:footerReference r:id="rId3" w:type="default"/>
      <w:footerReference r:id="rId4" w:type="even"/>
      <w:pgSz w:w="11906" w:h="16838"/>
      <w:pgMar w:top="1418" w:right="1418" w:bottom="1418"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宋体" w:hAnsi="宋体" w:cs="宋体"/>
        <w:sz w:val="28"/>
        <w:szCs w:val="28"/>
      </w:rPr>
    </w:pPr>
    <w:r>
      <w:rPr>
        <w:rFonts w:cs="Times New Roman"/>
      </w:rPr>
      <w:tab/>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86"/>
    <w:rsid w:val="000364AE"/>
    <w:rsid w:val="000408A8"/>
    <w:rsid w:val="000450C7"/>
    <w:rsid w:val="00066143"/>
    <w:rsid w:val="00085630"/>
    <w:rsid w:val="000A72F5"/>
    <w:rsid w:val="00152B9C"/>
    <w:rsid w:val="003C109F"/>
    <w:rsid w:val="004454A3"/>
    <w:rsid w:val="006C0E3E"/>
    <w:rsid w:val="007B21B5"/>
    <w:rsid w:val="00847C6C"/>
    <w:rsid w:val="008B159F"/>
    <w:rsid w:val="0090526A"/>
    <w:rsid w:val="009831B1"/>
    <w:rsid w:val="00A52F86"/>
    <w:rsid w:val="00B039ED"/>
    <w:rsid w:val="00B7666F"/>
    <w:rsid w:val="00BB4AE3"/>
    <w:rsid w:val="00BB7CB7"/>
    <w:rsid w:val="00D7593E"/>
    <w:rsid w:val="00E639BE"/>
    <w:rsid w:val="11280B90"/>
    <w:rsid w:val="286823DD"/>
    <w:rsid w:val="28B27007"/>
    <w:rsid w:val="2E6A2016"/>
    <w:rsid w:val="3585711C"/>
    <w:rsid w:val="3BDD7BA0"/>
    <w:rsid w:val="454E4F9F"/>
    <w:rsid w:val="45943C6A"/>
    <w:rsid w:val="4E3449B8"/>
    <w:rsid w:val="53A902AC"/>
    <w:rsid w:val="6C9F0826"/>
    <w:rsid w:val="71E2023E"/>
    <w:rsid w:val="71F82D8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99"/>
    <w:rPr>
      <w:rFonts w:ascii="宋体" w:hAnsi="Times New Roman" w:cs="宋体"/>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8">
    <w:name w:val="Plain Text Char"/>
    <w:basedOn w:val="5"/>
    <w:link w:val="2"/>
    <w:semiHidden/>
    <w:qFormat/>
    <w:locked/>
    <w:uiPriority w:val="99"/>
    <w:rPr>
      <w:rFonts w:ascii="宋体" w:eastAsia="宋体" w:cs="宋体"/>
      <w:kern w:val="2"/>
      <w:sz w:val="21"/>
      <w:szCs w:val="21"/>
      <w:lang w:val="en-US" w:eastAsia="zh-CN"/>
    </w:rPr>
  </w:style>
  <w:style w:type="character" w:customStyle="1" w:styleId="9">
    <w:name w:val="Footer Char"/>
    <w:basedOn w:val="5"/>
    <w:link w:val="3"/>
    <w:semiHidden/>
    <w:qFormat/>
    <w:uiPriority w:val="99"/>
    <w:rPr>
      <w:rFonts w:cs="Calibri"/>
      <w:sz w:val="18"/>
      <w:szCs w:val="18"/>
    </w:rPr>
  </w:style>
  <w:style w:type="character" w:customStyle="1" w:styleId="10">
    <w:name w:val="Header Char"/>
    <w:basedOn w:val="5"/>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6</Pages>
  <Words>312</Words>
  <Characters>1784</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2016-12-30T01:29:00Z</dcterms:created>
  <dc:creator>user5</dc:creator>
  <cp:lastModifiedBy>lenovo</cp:lastModifiedBy>
  <cp:lastPrinted>2017-01-05T06:25:00Z</cp:lastPrinted>
  <dcterms:modified xsi:type="dcterms:W3CDTF">2017-01-18T08:51:55Z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