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工资统计辅助工具使用说明</w:t>
      </w:r>
    </w:p>
    <w:p>
      <w:pPr>
        <w:jc w:val="center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201</w:t>
      </w: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9</w:t>
      </w:r>
      <w:r>
        <w:rPr>
          <w:rFonts w:hint="eastAsia" w:ascii="楷体_GB2312" w:hAnsi="仿宋" w:eastAsia="楷体_GB2312"/>
          <w:sz w:val="32"/>
          <w:szCs w:val="32"/>
        </w:rPr>
        <w:t>年1月1</w:t>
      </w: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4</w:t>
      </w:r>
      <w:r>
        <w:rPr>
          <w:rFonts w:hint="eastAsia" w:ascii="楷体_GB2312" w:hAnsi="仿宋" w:eastAsia="楷体_GB2312"/>
          <w:sz w:val="32"/>
          <w:szCs w:val="32"/>
        </w:rPr>
        <w:t>日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一、目的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本程序为工资统计辅助程序，通过输入单位个人的数据即可生成填写工资统计报表所需的数据，旨在提高工资统计工作的质量和效率，但不能完全代替工资统计软件，如有疏漏差异之处，以smis2012工资统计软件为准；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二、单位操作办法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（一）第一步，要填写《设置》表，机关和事业单位根据实际情况填写内容。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机关填写时，单位层次必须填写；</w:t>
      </w:r>
      <w:r>
        <w:rPr>
          <w:rFonts w:hint="eastAsia" w:ascii="仿宋" w:hAnsi="仿宋" w:eastAsia="仿宋"/>
          <w:sz w:val="32"/>
          <w:szCs w:val="32"/>
        </w:rPr>
        <w:t>事业单位填写时，</w:t>
      </w:r>
      <w:r>
        <w:rPr>
          <w:rFonts w:hint="eastAsia" w:ascii="仿宋" w:hAnsi="仿宋" w:eastAsia="仿宋"/>
          <w:color w:val="FF0000"/>
          <w:sz w:val="32"/>
          <w:szCs w:val="32"/>
        </w:rPr>
        <w:t>其类型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、单位层次</w:t>
      </w:r>
      <w:r>
        <w:rPr>
          <w:rFonts w:hint="eastAsia" w:ascii="仿宋" w:hAnsi="仿宋" w:eastAsia="仿宋"/>
          <w:color w:val="FF0000"/>
          <w:sz w:val="32"/>
          <w:szCs w:val="32"/>
        </w:rPr>
        <w:t>和行业、子行业要选定</w:t>
      </w:r>
      <w:r>
        <w:rPr>
          <w:rFonts w:hint="eastAsia" w:ascii="仿宋" w:hAnsi="仿宋" w:eastAsia="仿宋"/>
          <w:sz w:val="32"/>
          <w:szCs w:val="32"/>
        </w:rPr>
        <w:t>（如不能确定子行业，可以不填）。另外注意一定要正确设定工资统计年度，今年统计大家填写201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（二）第二步，向《在职人员输入表》和《离休人员输入表》的相应栏目输入本单位个人工资情况。输入个人数据的方法有两种：</w:t>
      </w:r>
    </w:p>
    <w:p>
      <w:pPr>
        <w:ind w:firstLine="645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一种是逐个填写，注意有下拉列表的单元格一定要选择现有的条目输入，</w:t>
      </w:r>
      <w:r>
        <w:rPr>
          <w:rFonts w:hint="eastAsia" w:ascii="仿宋" w:hAnsi="仿宋" w:eastAsia="仿宋"/>
          <w:b/>
          <w:sz w:val="32"/>
          <w:szCs w:val="32"/>
        </w:rPr>
        <w:t>输入职务岗位前要先选择输入工资系列</w:t>
      </w:r>
      <w:r>
        <w:rPr>
          <w:rFonts w:hint="eastAsia" w:ascii="仿宋" w:hAnsi="仿宋" w:eastAsia="仿宋"/>
          <w:sz w:val="32"/>
          <w:szCs w:val="32"/>
        </w:rPr>
        <w:t>。年月时间一定要填六位数表示年月，如1980年1月要填“198001”，2016年10月要填“201610”。</w:t>
      </w:r>
      <w:r>
        <w:rPr>
          <w:rFonts w:hint="eastAsia" w:ascii="仿宋" w:hAnsi="仿宋" w:eastAsia="仿宋"/>
          <w:b/>
          <w:color w:val="FF0000"/>
          <w:sz w:val="32"/>
          <w:szCs w:val="32"/>
        </w:rPr>
        <w:t>基本工资年金额由系统自动生成；其他工资项目要手动填写（注意为全年收入）;机关奖励性补贴和年终一次性奖金超发部分（及规范津贴补贴部分）填入表格中“其他津贴补贴”一栏，事业单位奖励性补贴填入“其他津贴补贴”一栏</w:t>
      </w:r>
      <w:r>
        <w:rPr>
          <w:rFonts w:hint="eastAsia" w:ascii="仿宋" w:hAnsi="仿宋" w:eastAsia="仿宋"/>
          <w:color w:val="FF0000"/>
          <w:sz w:val="32"/>
          <w:szCs w:val="32"/>
        </w:rPr>
        <w:t>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另一种是复制粘贴。注意一定要用选择性粘贴，只粘贴数值，否则会破坏表的结构。粘贴过来的数据要确保与下拉列表中的数据吻合，如不相符，粘贴后请通过下拉列表修正数据。</w:t>
      </w:r>
      <w:r>
        <w:rPr>
          <w:rFonts w:hint="eastAsia" w:ascii="仿宋" w:hAnsi="仿宋" w:eastAsia="仿宋"/>
          <w:b/>
          <w:color w:val="FF0000"/>
          <w:sz w:val="32"/>
          <w:szCs w:val="32"/>
        </w:rPr>
        <w:t>如采用该办法，先在其他表格中按要求调好格式（主要是三个日期、工资系列和职务数据的格式）再拷入。</w:t>
      </w:r>
    </w:p>
    <w:p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（三）第三步，《在职人员输入表》和《离休人员输入表》填写完成后，从RW04至RW3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这几十张与统计软件中的表格式完全相同的表中，把部分表中</w:t>
      </w:r>
      <w:r>
        <w:rPr>
          <w:rFonts w:hint="eastAsia" w:ascii="仿宋" w:hAnsi="仿宋" w:eastAsia="仿宋"/>
          <w:b/>
          <w:color w:val="FF0000"/>
          <w:sz w:val="32"/>
          <w:szCs w:val="32"/>
        </w:rPr>
        <w:t>白色表格且生成有数字的部分</w:t>
      </w:r>
      <w:r>
        <w:rPr>
          <w:rFonts w:hint="eastAsia" w:ascii="仿宋" w:hAnsi="仿宋" w:eastAsia="仿宋"/>
          <w:sz w:val="32"/>
          <w:szCs w:val="32"/>
        </w:rPr>
        <w:t>，拷入到smis2012统计软件中相应的位置即可,注意不要遗漏，否则会影响数据校验。省本级单位中，机关在职人员需要拷贝表4、表10、表1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、表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20（法检还需拷表16）</w:t>
      </w:r>
      <w:r>
        <w:rPr>
          <w:rFonts w:hint="eastAsia" w:ascii="仿宋" w:hAnsi="仿宋" w:eastAsia="仿宋"/>
          <w:sz w:val="32"/>
          <w:szCs w:val="32"/>
        </w:rPr>
        <w:t>事业在职人员需拷贝表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、表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、表2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、表2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、表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、表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/>
          <w:sz w:val="32"/>
          <w:szCs w:val="32"/>
        </w:rPr>
        <w:t>、表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32（运动员表31FB由单位统计，本工具不提供自动统计）</w:t>
      </w:r>
      <w:r>
        <w:rPr>
          <w:rFonts w:hint="eastAsia" w:ascii="仿宋" w:hAnsi="仿宋" w:eastAsia="仿宋"/>
          <w:sz w:val="32"/>
          <w:szCs w:val="32"/>
        </w:rPr>
        <w:t>；离休人员需拷贝表3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、表3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（四）第四步，在smis2012补充相关数据：一是单位个数，每个法人单位填为“1”即可；二是把smis2012相关表格中的正式职工、年末人数</w:t>
      </w:r>
      <w:r>
        <w:rPr>
          <w:rFonts w:hint="eastAsia" w:ascii="仿宋" w:hAnsi="仿宋" w:eastAsia="仿宋"/>
          <w:sz w:val="32"/>
          <w:szCs w:val="32"/>
          <w:lang w:eastAsia="zh-CN"/>
        </w:rPr>
        <w:t>、年平均人数填好</w:t>
      </w:r>
      <w:r>
        <w:rPr>
          <w:rFonts w:hint="eastAsia" w:ascii="仿宋" w:hAnsi="仿宋" w:eastAsia="仿宋"/>
          <w:sz w:val="32"/>
          <w:szCs w:val="32"/>
        </w:rPr>
        <w:t>；三是上年末人数与201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年统计报表的数据一致。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（五）第五步，使用smis2012进行审核，逻辑审核和合理性审核通过后上报给主管部门（使用smis2012导出ubk格式数据）。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三、其他注意事项</w:t>
      </w:r>
    </w:p>
    <w:p>
      <w:pPr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（一）</w:t>
      </w:r>
      <w:r>
        <w:rPr>
          <w:rFonts w:hint="eastAsia" w:ascii="仿宋" w:hAnsi="仿宋" w:eastAsia="仿宋"/>
          <w:color w:val="FF0000"/>
          <w:sz w:val="32"/>
          <w:szCs w:val="32"/>
        </w:rPr>
        <w:t>短期临时用工工资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、人数根据实际，要在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22表23表中直接填写。比如职工年末人数=正式职工+临时工人数，临时工工资总额计算好转化为千元，填入表22的14栏、表23的19栏。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（二）本表仅供同一个工资类型的一个单位使用，不能把多个不能工资类型的单位数据填在一个表格中，也不能汇总多个单位数据。如一个单位既有执行机关工资制度的也有执行事业工资制度的，应该填写2</w:t>
      </w:r>
      <w:r>
        <w:rPr>
          <w:rFonts w:hint="eastAsia" w:ascii="仿宋" w:hAnsi="仿宋" w:eastAsia="仿宋"/>
          <w:sz w:val="32"/>
          <w:szCs w:val="32"/>
          <w:lang w:eastAsia="zh-CN"/>
        </w:rPr>
        <w:t>套</w:t>
      </w:r>
      <w:r>
        <w:rPr>
          <w:rFonts w:hint="eastAsia" w:ascii="仿宋" w:hAnsi="仿宋" w:eastAsia="仿宋"/>
          <w:sz w:val="32"/>
          <w:szCs w:val="32"/>
        </w:rPr>
        <w:t>表，分别把数据录入smis2012表；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（三）每张表都设了冻结窗格，请注意是否有隐藏数据没看到。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（四）运动员相关数据由体育管理部门手动填写到smis2012软件中。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（五）各主管部门使用smis2012汇总各单位数据。在收取所属单位报表时，应该先检验其逻辑审核和合理性审核是否通过。</w:t>
      </w:r>
      <w:r>
        <w:rPr>
          <w:rFonts w:hint="eastAsia" w:ascii="仿宋" w:hAnsi="仿宋" w:eastAsia="仿宋"/>
          <w:b/>
          <w:sz w:val="32"/>
          <w:szCs w:val="32"/>
        </w:rPr>
        <w:t>如不通过，一定不能接受</w:t>
      </w:r>
      <w:r>
        <w:rPr>
          <w:rFonts w:hint="eastAsia" w:ascii="仿宋" w:hAnsi="仿宋" w:eastAsia="仿宋"/>
          <w:sz w:val="32"/>
          <w:szCs w:val="32"/>
        </w:rPr>
        <w:t>，否则主管部门的数据难以平衡，无法上报。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7CEF"/>
    <w:rsid w:val="000026E8"/>
    <w:rsid w:val="0006107A"/>
    <w:rsid w:val="00191DAE"/>
    <w:rsid w:val="001D5AAB"/>
    <w:rsid w:val="00214233"/>
    <w:rsid w:val="00216B58"/>
    <w:rsid w:val="0025016A"/>
    <w:rsid w:val="002854F9"/>
    <w:rsid w:val="002C2723"/>
    <w:rsid w:val="002D2C90"/>
    <w:rsid w:val="00302E08"/>
    <w:rsid w:val="0030617F"/>
    <w:rsid w:val="00401566"/>
    <w:rsid w:val="004B0214"/>
    <w:rsid w:val="0052603B"/>
    <w:rsid w:val="005829F8"/>
    <w:rsid w:val="00595CCD"/>
    <w:rsid w:val="0066098B"/>
    <w:rsid w:val="00704CEA"/>
    <w:rsid w:val="00711869"/>
    <w:rsid w:val="00830DB7"/>
    <w:rsid w:val="008F34A8"/>
    <w:rsid w:val="00925F8C"/>
    <w:rsid w:val="009C327A"/>
    <w:rsid w:val="009D7CEF"/>
    <w:rsid w:val="009E78BE"/>
    <w:rsid w:val="00AD7652"/>
    <w:rsid w:val="00BE0714"/>
    <w:rsid w:val="00CB1B7F"/>
    <w:rsid w:val="00D7397B"/>
    <w:rsid w:val="00E570D4"/>
    <w:rsid w:val="00EB53FE"/>
    <w:rsid w:val="00FA7F5B"/>
    <w:rsid w:val="09EB3AF9"/>
    <w:rsid w:val="3D9A31FD"/>
    <w:rsid w:val="4E97611D"/>
    <w:rsid w:val="52617F92"/>
    <w:rsid w:val="5EDB6BA5"/>
    <w:rsid w:val="6449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030277-26DA-456B-927A-7A38EB4BBA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</Words>
  <Characters>1182</Characters>
  <Lines>9</Lines>
  <Paragraphs>2</Paragraphs>
  <ScaleCrop>false</ScaleCrop>
  <LinksUpToDate>false</LinksUpToDate>
  <CharactersWithSpaces>1387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2016-12-26T05:41:00Z</dcterms:created>
  <dc:creator>文健</dc:creator>
  <cp:lastModifiedBy>allen110</cp:lastModifiedBy>
  <dcterms:modified xsi:type="dcterms:W3CDTF">2019-01-17T00:51:52Z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